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E0" w:rsidRPr="00F22CF7" w:rsidRDefault="00347EE0" w:rsidP="008D4187">
      <w:pPr>
        <w:spacing w:line="276" w:lineRule="auto"/>
        <w:jc w:val="both"/>
        <w:rPr>
          <w:rFonts w:cs="Arial"/>
          <w:sz w:val="20"/>
          <w:szCs w:val="20"/>
        </w:rPr>
      </w:pPr>
      <w:r w:rsidRPr="00F22CF7">
        <w:rPr>
          <w:rFonts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-469762</wp:posOffset>
            </wp:positionV>
            <wp:extent cx="7143750" cy="925830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2CF7">
        <w:rPr>
          <w:rFonts w:cs="Arial"/>
          <w:sz w:val="20"/>
          <w:szCs w:val="20"/>
        </w:rPr>
        <w:tab/>
      </w:r>
    </w:p>
    <w:p w:rsidR="00347EE0" w:rsidRPr="00F22CF7" w:rsidRDefault="00347EE0" w:rsidP="008D4187">
      <w:pPr>
        <w:spacing w:line="276" w:lineRule="auto"/>
        <w:jc w:val="both"/>
        <w:rPr>
          <w:rFonts w:cs="Arial"/>
          <w:sz w:val="20"/>
          <w:szCs w:val="20"/>
        </w:rPr>
      </w:pPr>
    </w:p>
    <w:p w:rsidR="00347EE0" w:rsidRPr="00F22CF7" w:rsidRDefault="00347EE0" w:rsidP="008D4187">
      <w:pPr>
        <w:spacing w:line="276" w:lineRule="auto"/>
        <w:jc w:val="both"/>
        <w:rPr>
          <w:rFonts w:cs="Arial"/>
          <w:sz w:val="20"/>
          <w:szCs w:val="20"/>
        </w:rPr>
      </w:pPr>
    </w:p>
    <w:p w:rsidR="00347EE0" w:rsidRPr="00F22CF7" w:rsidRDefault="00347EE0" w:rsidP="008D4187">
      <w:pPr>
        <w:spacing w:line="276" w:lineRule="auto"/>
        <w:jc w:val="both"/>
        <w:rPr>
          <w:rFonts w:cs="Arial"/>
          <w:sz w:val="20"/>
          <w:szCs w:val="20"/>
        </w:rPr>
      </w:pPr>
    </w:p>
    <w:p w:rsidR="00347EE0" w:rsidRPr="00F22CF7" w:rsidRDefault="00347EE0" w:rsidP="008D4187">
      <w:pPr>
        <w:spacing w:line="276" w:lineRule="auto"/>
        <w:jc w:val="both"/>
        <w:rPr>
          <w:rFonts w:cs="Arial"/>
          <w:sz w:val="20"/>
          <w:szCs w:val="20"/>
        </w:rPr>
      </w:pPr>
    </w:p>
    <w:p w:rsidR="00347EE0" w:rsidRPr="00F22CF7" w:rsidRDefault="00347EE0" w:rsidP="008D4187">
      <w:pPr>
        <w:spacing w:line="276" w:lineRule="auto"/>
        <w:jc w:val="both"/>
        <w:rPr>
          <w:rFonts w:cs="Arial"/>
          <w:sz w:val="20"/>
          <w:szCs w:val="20"/>
        </w:rPr>
      </w:pPr>
    </w:p>
    <w:p w:rsidR="00347EE0" w:rsidRPr="00F22CF7" w:rsidRDefault="00347EE0" w:rsidP="008D4187">
      <w:pPr>
        <w:spacing w:line="276" w:lineRule="auto"/>
        <w:jc w:val="both"/>
        <w:rPr>
          <w:rFonts w:cs="Arial"/>
          <w:sz w:val="20"/>
          <w:szCs w:val="20"/>
        </w:rPr>
      </w:pPr>
    </w:p>
    <w:p w:rsidR="00347EE0" w:rsidRPr="00F22CF7" w:rsidRDefault="00347EE0" w:rsidP="008D4187">
      <w:pPr>
        <w:spacing w:line="276" w:lineRule="auto"/>
        <w:jc w:val="both"/>
        <w:rPr>
          <w:rFonts w:cs="Arial"/>
          <w:sz w:val="20"/>
          <w:szCs w:val="20"/>
        </w:rPr>
      </w:pPr>
    </w:p>
    <w:p w:rsidR="00347EE0" w:rsidRPr="00F22CF7" w:rsidRDefault="00347EE0" w:rsidP="008D4187">
      <w:pPr>
        <w:spacing w:line="276" w:lineRule="auto"/>
        <w:jc w:val="both"/>
        <w:rPr>
          <w:rFonts w:cs="Arial"/>
          <w:bCs/>
          <w:sz w:val="20"/>
          <w:szCs w:val="20"/>
        </w:rPr>
      </w:pPr>
    </w:p>
    <w:p w:rsidR="00347EE0" w:rsidRPr="00F22CF7" w:rsidRDefault="00347EE0" w:rsidP="008D4187">
      <w:pPr>
        <w:pStyle w:val="Heading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7EE0" w:rsidRPr="00A46443" w:rsidRDefault="00A46443" w:rsidP="008D4187">
      <w:pPr>
        <w:pStyle w:val="Heading1"/>
        <w:spacing w:line="276" w:lineRule="auto"/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ASSA </w:t>
      </w:r>
      <w:r w:rsidR="000B0C32" w:rsidRPr="00A46443">
        <w:rPr>
          <w:rFonts w:ascii="Arial Black" w:hAnsi="Arial Black" w:cs="Arial"/>
          <w:sz w:val="28"/>
          <w:szCs w:val="28"/>
        </w:rPr>
        <w:t>Workshop</w:t>
      </w:r>
      <w:r w:rsidR="00347EE0" w:rsidRPr="00A46443">
        <w:rPr>
          <w:rFonts w:ascii="Arial Black" w:hAnsi="Arial Black" w:cs="Arial"/>
          <w:sz w:val="28"/>
          <w:szCs w:val="28"/>
        </w:rPr>
        <w:t xml:space="preserve"> </w:t>
      </w:r>
      <w:r w:rsidR="00EF0BE7" w:rsidRPr="00A46443">
        <w:rPr>
          <w:rFonts w:ascii="Arial Black" w:hAnsi="Arial Black" w:cs="Arial"/>
          <w:sz w:val="28"/>
          <w:szCs w:val="28"/>
        </w:rPr>
        <w:t>P</w:t>
      </w:r>
      <w:r w:rsidR="00347EE0" w:rsidRPr="00A46443">
        <w:rPr>
          <w:rFonts w:ascii="Arial Black" w:hAnsi="Arial Black" w:cs="Arial"/>
          <w:sz w:val="28"/>
          <w:szCs w:val="28"/>
        </w:rPr>
        <w:t>rogram</w:t>
      </w:r>
      <w:r w:rsidR="00F52621">
        <w:rPr>
          <w:rFonts w:ascii="Arial Black" w:hAnsi="Arial Black" w:cs="Arial"/>
          <w:sz w:val="28"/>
          <w:szCs w:val="28"/>
        </w:rPr>
        <w:t xml:space="preserve"> 201</w:t>
      </w:r>
      <w:r w:rsidR="00A761A2">
        <w:rPr>
          <w:rFonts w:ascii="Arial Black" w:hAnsi="Arial Black" w:cs="Arial"/>
          <w:sz w:val="28"/>
          <w:szCs w:val="28"/>
        </w:rPr>
        <w:t>9-20</w:t>
      </w:r>
    </w:p>
    <w:p w:rsidR="00347EE0" w:rsidRPr="00A46443" w:rsidRDefault="00A46443" w:rsidP="008D4187">
      <w:pPr>
        <w:pStyle w:val="Heading1"/>
        <w:spacing w:line="276" w:lineRule="auto"/>
        <w:jc w:val="both"/>
        <w:rPr>
          <w:rFonts w:ascii="Arial Black" w:hAnsi="Arial Black" w:cs="Arial"/>
          <w:sz w:val="24"/>
          <w:szCs w:val="24"/>
        </w:rPr>
        <w:sectPr w:rsidR="00347EE0" w:rsidRPr="00A46443" w:rsidSect="00576153">
          <w:footerReference w:type="default" r:id="rId9"/>
          <w:pgSz w:w="11907" w:h="16839"/>
          <w:pgMar w:top="1440" w:right="1440" w:bottom="1440" w:left="1440" w:header="709" w:footer="709" w:gutter="0"/>
          <w:pgNumType w:start="1"/>
          <w:cols w:space="720"/>
          <w:docGrid w:linePitch="245"/>
        </w:sectPr>
      </w:pPr>
      <w:r>
        <w:rPr>
          <w:rFonts w:ascii="Arial Black" w:hAnsi="Arial Black" w:cs="Arial"/>
          <w:sz w:val="24"/>
          <w:szCs w:val="24"/>
        </w:rPr>
        <w:t xml:space="preserve">Grant </w:t>
      </w:r>
      <w:r w:rsidR="003732F8">
        <w:rPr>
          <w:rFonts w:ascii="Arial Black" w:hAnsi="Arial Black" w:cs="Arial"/>
          <w:sz w:val="24"/>
          <w:szCs w:val="24"/>
        </w:rPr>
        <w:t>A</w:t>
      </w:r>
      <w:r w:rsidR="00347EE0" w:rsidRPr="00A46443">
        <w:rPr>
          <w:rFonts w:ascii="Arial Black" w:hAnsi="Arial Black" w:cs="Arial"/>
          <w:sz w:val="24"/>
          <w:szCs w:val="24"/>
        </w:rPr>
        <w:t xml:space="preserve">pplication </w:t>
      </w:r>
      <w:r w:rsidR="003732F8">
        <w:rPr>
          <w:rFonts w:ascii="Arial Black" w:hAnsi="Arial Black" w:cs="Arial"/>
          <w:sz w:val="24"/>
          <w:szCs w:val="24"/>
        </w:rPr>
        <w:t>G</w:t>
      </w:r>
      <w:r w:rsidR="00393FFB" w:rsidRPr="00A46443">
        <w:rPr>
          <w:rFonts w:ascii="Arial Black" w:hAnsi="Arial Black" w:cs="Arial"/>
          <w:sz w:val="24"/>
          <w:szCs w:val="24"/>
        </w:rPr>
        <w:t>uidelines</w:t>
      </w:r>
    </w:p>
    <w:p w:rsidR="00347EE0" w:rsidRPr="00A46443" w:rsidRDefault="000B0C32" w:rsidP="008D4187">
      <w:pPr>
        <w:pStyle w:val="ListHeading1"/>
        <w:spacing w:after="0" w:line="276" w:lineRule="auto"/>
        <w:jc w:val="both"/>
        <w:rPr>
          <w:rFonts w:ascii="Arial" w:hAnsi="Arial" w:cs="Arial"/>
          <w:color w:val="C47500"/>
          <w:sz w:val="24"/>
          <w:szCs w:val="24"/>
        </w:rPr>
      </w:pPr>
      <w:r w:rsidRPr="00A46443">
        <w:rPr>
          <w:rFonts w:ascii="Arial" w:hAnsi="Arial" w:cs="Arial"/>
          <w:color w:val="C47500"/>
          <w:sz w:val="24"/>
          <w:szCs w:val="24"/>
        </w:rPr>
        <w:lastRenderedPageBreak/>
        <w:t>The Workshop Program</w:t>
      </w:r>
    </w:p>
    <w:p w:rsidR="000B0C32" w:rsidRPr="004D31AD" w:rsidRDefault="000B0C32" w:rsidP="008D4187">
      <w:pPr>
        <w:pStyle w:val="Default"/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46443">
        <w:rPr>
          <w:rFonts w:ascii="Arial" w:hAnsi="Arial" w:cs="Arial"/>
          <w:sz w:val="22"/>
          <w:szCs w:val="22"/>
        </w:rPr>
        <w:t xml:space="preserve">The Workshop Program is a principal component in the Academy’s promotion of research in the social sciences. Academy </w:t>
      </w:r>
      <w:r w:rsidR="00516C42">
        <w:rPr>
          <w:rFonts w:ascii="Arial" w:hAnsi="Arial" w:cs="Arial"/>
          <w:sz w:val="22"/>
          <w:szCs w:val="22"/>
        </w:rPr>
        <w:t>W</w:t>
      </w:r>
      <w:r w:rsidRPr="00A46443">
        <w:rPr>
          <w:rFonts w:ascii="Arial" w:hAnsi="Arial" w:cs="Arial"/>
          <w:sz w:val="22"/>
          <w:szCs w:val="22"/>
        </w:rPr>
        <w:t xml:space="preserve">orkshops are gatherings of those working at the </w:t>
      </w:r>
      <w:r w:rsidR="00A9727F">
        <w:rPr>
          <w:rFonts w:ascii="Arial" w:hAnsi="Arial" w:cs="Arial"/>
          <w:sz w:val="22"/>
          <w:szCs w:val="22"/>
        </w:rPr>
        <w:t>forefront</w:t>
      </w:r>
      <w:r w:rsidRPr="00A46443">
        <w:rPr>
          <w:rFonts w:ascii="Arial" w:hAnsi="Arial" w:cs="Arial"/>
          <w:sz w:val="22"/>
          <w:szCs w:val="22"/>
        </w:rPr>
        <w:t xml:space="preserve"> of social science research</w:t>
      </w:r>
      <w:r w:rsidR="00516C42">
        <w:rPr>
          <w:rFonts w:ascii="Arial" w:hAnsi="Arial" w:cs="Arial"/>
          <w:sz w:val="22"/>
          <w:szCs w:val="22"/>
        </w:rPr>
        <w:t>. They are held so these people may share ideas and discuss</w:t>
      </w:r>
      <w:r w:rsidR="006169DB">
        <w:rPr>
          <w:rFonts w:ascii="Arial" w:hAnsi="Arial" w:cs="Arial"/>
          <w:sz w:val="22"/>
          <w:szCs w:val="22"/>
        </w:rPr>
        <w:t xml:space="preserve"> argum</w:t>
      </w:r>
      <w:r w:rsidR="00516C42">
        <w:rPr>
          <w:rFonts w:ascii="Arial" w:hAnsi="Arial" w:cs="Arial"/>
          <w:sz w:val="22"/>
          <w:szCs w:val="22"/>
        </w:rPr>
        <w:t>ents</w:t>
      </w:r>
      <w:r w:rsidR="00625AD7">
        <w:rPr>
          <w:rFonts w:ascii="Arial" w:hAnsi="Arial" w:cs="Arial"/>
          <w:sz w:val="22"/>
          <w:szCs w:val="22"/>
        </w:rPr>
        <w:t xml:space="preserve"> with one another</w:t>
      </w:r>
      <w:r w:rsidR="00516C42">
        <w:rPr>
          <w:rFonts w:ascii="Arial" w:hAnsi="Arial" w:cs="Arial"/>
          <w:sz w:val="22"/>
          <w:szCs w:val="22"/>
        </w:rPr>
        <w:t>, as often the ordinary course of things will not bring these people into face to face contact.</w:t>
      </w:r>
      <w:r w:rsidRPr="00A46443">
        <w:rPr>
          <w:rFonts w:ascii="Arial" w:hAnsi="Arial" w:cs="Arial"/>
          <w:sz w:val="22"/>
          <w:szCs w:val="22"/>
        </w:rPr>
        <w:t xml:space="preserve"> </w:t>
      </w:r>
      <w:r w:rsidR="006169DB">
        <w:rPr>
          <w:rFonts w:ascii="Arial" w:hAnsi="Arial" w:cs="Arial"/>
          <w:sz w:val="22"/>
          <w:szCs w:val="22"/>
        </w:rPr>
        <w:t xml:space="preserve">In </w:t>
      </w:r>
      <w:r w:rsidR="00516C42">
        <w:rPr>
          <w:rFonts w:ascii="Arial" w:hAnsi="Arial" w:cs="Arial"/>
          <w:sz w:val="22"/>
          <w:szCs w:val="22"/>
        </w:rPr>
        <w:t>workshops</w:t>
      </w:r>
      <w:r w:rsidR="006169DB">
        <w:rPr>
          <w:rFonts w:ascii="Arial" w:hAnsi="Arial" w:cs="Arial"/>
          <w:sz w:val="22"/>
          <w:szCs w:val="22"/>
        </w:rPr>
        <w:t xml:space="preserve">, </w:t>
      </w:r>
      <w:r w:rsidRPr="00A46443">
        <w:rPr>
          <w:rFonts w:ascii="Arial" w:hAnsi="Arial" w:cs="Arial"/>
          <w:sz w:val="22"/>
          <w:szCs w:val="22"/>
        </w:rPr>
        <w:t xml:space="preserve">a diversity of perspectives </w:t>
      </w:r>
      <w:r w:rsidR="006169DB">
        <w:rPr>
          <w:rFonts w:ascii="Arial" w:hAnsi="Arial" w:cs="Arial"/>
          <w:sz w:val="22"/>
          <w:szCs w:val="22"/>
        </w:rPr>
        <w:t xml:space="preserve">is </w:t>
      </w:r>
      <w:r w:rsidRPr="00A46443">
        <w:rPr>
          <w:rFonts w:ascii="Arial" w:hAnsi="Arial" w:cs="Arial"/>
          <w:sz w:val="22"/>
          <w:szCs w:val="22"/>
        </w:rPr>
        <w:t xml:space="preserve">presented from </w:t>
      </w:r>
      <w:r w:rsidR="006169DB">
        <w:rPr>
          <w:rFonts w:ascii="Arial" w:hAnsi="Arial" w:cs="Arial"/>
          <w:sz w:val="22"/>
          <w:szCs w:val="22"/>
        </w:rPr>
        <w:t xml:space="preserve">across various disciplines within the </w:t>
      </w:r>
      <w:r w:rsidRPr="00A46443">
        <w:rPr>
          <w:rFonts w:ascii="Arial" w:hAnsi="Arial" w:cs="Arial"/>
          <w:sz w:val="22"/>
          <w:szCs w:val="22"/>
        </w:rPr>
        <w:t>social science</w:t>
      </w:r>
      <w:r w:rsidR="00516C42">
        <w:rPr>
          <w:rFonts w:ascii="Arial" w:hAnsi="Arial" w:cs="Arial"/>
          <w:sz w:val="22"/>
          <w:szCs w:val="22"/>
        </w:rPr>
        <w:t xml:space="preserve">s, and </w:t>
      </w:r>
      <w:r w:rsidR="006169DB">
        <w:rPr>
          <w:rFonts w:ascii="Arial" w:hAnsi="Arial" w:cs="Arial"/>
          <w:sz w:val="22"/>
          <w:szCs w:val="22"/>
        </w:rPr>
        <w:t>there is</w:t>
      </w:r>
      <w:r w:rsidRPr="004D31AD">
        <w:rPr>
          <w:rFonts w:ascii="Arial" w:hAnsi="Arial" w:cs="Arial"/>
          <w:sz w:val="22"/>
          <w:szCs w:val="22"/>
        </w:rPr>
        <w:t xml:space="preserve"> emphasis on </w:t>
      </w:r>
      <w:r w:rsidR="006169DB">
        <w:rPr>
          <w:rFonts w:ascii="Arial" w:hAnsi="Arial" w:cs="Arial"/>
          <w:sz w:val="22"/>
          <w:szCs w:val="22"/>
        </w:rPr>
        <w:t xml:space="preserve">active researchers in lists of </w:t>
      </w:r>
      <w:r w:rsidRPr="004D31AD">
        <w:rPr>
          <w:rFonts w:ascii="Arial" w:hAnsi="Arial" w:cs="Arial"/>
          <w:sz w:val="22"/>
          <w:szCs w:val="22"/>
        </w:rPr>
        <w:t>invited participants</w:t>
      </w:r>
      <w:r w:rsidR="00625AD7">
        <w:rPr>
          <w:rFonts w:ascii="Arial" w:hAnsi="Arial" w:cs="Arial"/>
          <w:bCs/>
          <w:sz w:val="22"/>
          <w:szCs w:val="22"/>
        </w:rPr>
        <w:t>.</w:t>
      </w:r>
    </w:p>
    <w:p w:rsidR="000B0C32" w:rsidRPr="00A46443" w:rsidRDefault="000B0C32" w:rsidP="008D4187">
      <w:pPr>
        <w:pStyle w:val="ListHeading2"/>
        <w:spacing w:before="0" w:line="276" w:lineRule="auto"/>
        <w:jc w:val="both"/>
        <w:rPr>
          <w:rFonts w:ascii="Arial" w:hAnsi="Arial" w:cs="Arial"/>
          <w:szCs w:val="24"/>
        </w:rPr>
      </w:pPr>
      <w:r w:rsidRPr="00A46443">
        <w:rPr>
          <w:rFonts w:ascii="Arial" w:hAnsi="Arial" w:cs="Arial"/>
          <w:szCs w:val="24"/>
        </w:rPr>
        <w:t xml:space="preserve">Purpose </w:t>
      </w:r>
    </w:p>
    <w:p w:rsidR="000B0C32" w:rsidRPr="00A46443" w:rsidRDefault="000B0C32" w:rsidP="008D4187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46443">
        <w:rPr>
          <w:rFonts w:ascii="Arial" w:hAnsi="Arial" w:cs="Arial"/>
          <w:sz w:val="22"/>
          <w:szCs w:val="22"/>
        </w:rPr>
        <w:t xml:space="preserve">The purpose of the Workshop Program is to advance knowledge through </w:t>
      </w:r>
      <w:r w:rsidR="00A9727F">
        <w:rPr>
          <w:rFonts w:ascii="Arial" w:hAnsi="Arial" w:cs="Arial"/>
          <w:sz w:val="22"/>
          <w:szCs w:val="22"/>
        </w:rPr>
        <w:t>sustained</w:t>
      </w:r>
      <w:r w:rsidRPr="00A46443">
        <w:rPr>
          <w:rFonts w:ascii="Arial" w:hAnsi="Arial" w:cs="Arial"/>
          <w:sz w:val="22"/>
          <w:szCs w:val="22"/>
        </w:rPr>
        <w:t xml:space="preserve"> discussion</w:t>
      </w:r>
      <w:r w:rsidR="00146F65">
        <w:rPr>
          <w:rFonts w:ascii="Arial" w:hAnsi="Arial" w:cs="Arial"/>
          <w:sz w:val="22"/>
          <w:szCs w:val="22"/>
        </w:rPr>
        <w:t xml:space="preserve">. It also aims to </w:t>
      </w:r>
      <w:r w:rsidRPr="00A46443">
        <w:rPr>
          <w:rFonts w:ascii="Arial" w:hAnsi="Arial" w:cs="Arial"/>
          <w:sz w:val="22"/>
          <w:szCs w:val="22"/>
        </w:rPr>
        <w:t xml:space="preserve">promote its </w:t>
      </w:r>
      <w:r w:rsidR="00060DBA">
        <w:rPr>
          <w:rFonts w:ascii="Arial" w:hAnsi="Arial" w:cs="Arial"/>
          <w:sz w:val="22"/>
          <w:szCs w:val="22"/>
        </w:rPr>
        <w:t>uptake in debate</w:t>
      </w:r>
      <w:r w:rsidR="00146F65">
        <w:rPr>
          <w:rFonts w:ascii="Arial" w:hAnsi="Arial" w:cs="Arial"/>
          <w:sz w:val="22"/>
          <w:szCs w:val="22"/>
        </w:rPr>
        <w:t>,</w:t>
      </w:r>
      <w:r w:rsidR="00060DBA">
        <w:rPr>
          <w:rFonts w:ascii="Arial" w:hAnsi="Arial" w:cs="Arial"/>
          <w:sz w:val="22"/>
          <w:szCs w:val="22"/>
        </w:rPr>
        <w:t xml:space="preserve"> and </w:t>
      </w:r>
      <w:r w:rsidR="00146F65">
        <w:rPr>
          <w:rFonts w:ascii="Arial" w:hAnsi="Arial" w:cs="Arial"/>
          <w:sz w:val="22"/>
          <w:szCs w:val="22"/>
        </w:rPr>
        <w:t xml:space="preserve">its </w:t>
      </w:r>
      <w:r w:rsidRPr="00A46443">
        <w:rPr>
          <w:rFonts w:ascii="Arial" w:hAnsi="Arial" w:cs="Arial"/>
          <w:sz w:val="22"/>
          <w:szCs w:val="22"/>
        </w:rPr>
        <w:t xml:space="preserve">application </w:t>
      </w:r>
      <w:r w:rsidR="00060DBA">
        <w:rPr>
          <w:rFonts w:ascii="Arial" w:hAnsi="Arial" w:cs="Arial"/>
          <w:sz w:val="22"/>
          <w:szCs w:val="22"/>
        </w:rPr>
        <w:t>in policy</w:t>
      </w:r>
      <w:r w:rsidR="00146F65">
        <w:rPr>
          <w:rFonts w:ascii="Arial" w:hAnsi="Arial" w:cs="Arial"/>
          <w:sz w:val="22"/>
          <w:szCs w:val="22"/>
        </w:rPr>
        <w:t xml:space="preserve">, </w:t>
      </w:r>
      <w:r w:rsidRPr="00A46443">
        <w:rPr>
          <w:rFonts w:ascii="Arial" w:hAnsi="Arial" w:cs="Arial"/>
          <w:sz w:val="22"/>
          <w:szCs w:val="22"/>
        </w:rPr>
        <w:t xml:space="preserve">by the </w:t>
      </w:r>
      <w:r w:rsidR="00146F65">
        <w:rPr>
          <w:rFonts w:ascii="Arial" w:hAnsi="Arial" w:cs="Arial"/>
          <w:sz w:val="22"/>
          <w:szCs w:val="22"/>
        </w:rPr>
        <w:t xml:space="preserve">publication and communication of </w:t>
      </w:r>
      <w:r w:rsidRPr="00A46443">
        <w:rPr>
          <w:rFonts w:ascii="Arial" w:hAnsi="Arial" w:cs="Arial"/>
          <w:sz w:val="22"/>
          <w:szCs w:val="22"/>
        </w:rPr>
        <w:t>workshop outcomes</w:t>
      </w:r>
      <w:r w:rsidR="00146F65">
        <w:rPr>
          <w:rFonts w:ascii="Arial" w:hAnsi="Arial" w:cs="Arial"/>
          <w:sz w:val="22"/>
          <w:szCs w:val="22"/>
        </w:rPr>
        <w:t xml:space="preserve">. The </w:t>
      </w:r>
      <w:r w:rsidRPr="00A46443">
        <w:rPr>
          <w:rFonts w:ascii="Arial" w:hAnsi="Arial" w:cs="Arial"/>
          <w:sz w:val="22"/>
          <w:szCs w:val="22"/>
        </w:rPr>
        <w:t>ideas and research discussed at workshop</w:t>
      </w:r>
      <w:r w:rsidR="00146F65">
        <w:rPr>
          <w:rFonts w:ascii="Arial" w:hAnsi="Arial" w:cs="Arial"/>
          <w:sz w:val="22"/>
          <w:szCs w:val="22"/>
        </w:rPr>
        <w:t>s</w:t>
      </w:r>
      <w:r w:rsidRPr="00A46443">
        <w:rPr>
          <w:rFonts w:ascii="Arial" w:hAnsi="Arial" w:cs="Arial"/>
          <w:sz w:val="22"/>
          <w:szCs w:val="22"/>
        </w:rPr>
        <w:t xml:space="preserve"> </w:t>
      </w:r>
      <w:r w:rsidR="00146F65">
        <w:rPr>
          <w:rFonts w:ascii="Arial" w:hAnsi="Arial" w:cs="Arial"/>
          <w:sz w:val="22"/>
          <w:szCs w:val="22"/>
        </w:rPr>
        <w:t>are exposed</w:t>
      </w:r>
      <w:r w:rsidR="00060DBA">
        <w:rPr>
          <w:rFonts w:ascii="Arial" w:hAnsi="Arial" w:cs="Arial"/>
          <w:sz w:val="22"/>
          <w:szCs w:val="22"/>
        </w:rPr>
        <w:t xml:space="preserve"> </w:t>
      </w:r>
      <w:r w:rsidRPr="00A46443">
        <w:rPr>
          <w:rFonts w:ascii="Arial" w:hAnsi="Arial" w:cs="Arial"/>
          <w:sz w:val="22"/>
          <w:szCs w:val="22"/>
        </w:rPr>
        <w:t xml:space="preserve">to scrutiny </w:t>
      </w:r>
      <w:r w:rsidR="0003755C">
        <w:rPr>
          <w:rFonts w:ascii="Arial" w:hAnsi="Arial" w:cs="Arial"/>
          <w:sz w:val="22"/>
          <w:szCs w:val="22"/>
        </w:rPr>
        <w:t xml:space="preserve">and rigorously debated </w:t>
      </w:r>
      <w:r w:rsidRPr="00A46443">
        <w:rPr>
          <w:rFonts w:ascii="Arial" w:hAnsi="Arial" w:cs="Arial"/>
          <w:sz w:val="22"/>
          <w:szCs w:val="22"/>
        </w:rPr>
        <w:t>by scholars within the soc</w:t>
      </w:r>
      <w:r w:rsidR="00A9727F">
        <w:rPr>
          <w:rFonts w:ascii="Arial" w:hAnsi="Arial" w:cs="Arial"/>
          <w:sz w:val="22"/>
          <w:szCs w:val="22"/>
        </w:rPr>
        <w:t>ial sciences</w:t>
      </w:r>
      <w:r w:rsidRPr="00A46443">
        <w:rPr>
          <w:rFonts w:ascii="Arial" w:hAnsi="Arial" w:cs="Arial"/>
          <w:sz w:val="22"/>
          <w:szCs w:val="22"/>
        </w:rPr>
        <w:t xml:space="preserve">. The Academy expects: </w:t>
      </w:r>
    </w:p>
    <w:p w:rsidR="000B0C32" w:rsidRPr="00A46443" w:rsidRDefault="0003755C" w:rsidP="008D4187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p</w:t>
      </w:r>
      <w:r w:rsidR="000B0C32" w:rsidRPr="00A46443">
        <w:rPr>
          <w:rFonts w:ascii="Arial" w:hAnsi="Arial" w:cs="Arial"/>
          <w:sz w:val="22"/>
          <w:szCs w:val="22"/>
        </w:rPr>
        <w:t xml:space="preserve">apers presented at workshops </w:t>
      </w:r>
      <w:r>
        <w:rPr>
          <w:rFonts w:ascii="Arial" w:hAnsi="Arial" w:cs="Arial"/>
          <w:sz w:val="22"/>
          <w:szCs w:val="22"/>
        </w:rPr>
        <w:t>are</w:t>
      </w:r>
      <w:r w:rsidR="000B0C32" w:rsidRPr="00A46443">
        <w:rPr>
          <w:rFonts w:ascii="Arial" w:hAnsi="Arial" w:cs="Arial"/>
          <w:sz w:val="22"/>
          <w:szCs w:val="22"/>
        </w:rPr>
        <w:t xml:space="preserve"> readily available in the public domain, with appropriate attribution </w:t>
      </w:r>
      <w:r w:rsidR="00872CDE">
        <w:rPr>
          <w:rFonts w:ascii="Arial" w:hAnsi="Arial" w:cs="Arial"/>
          <w:sz w:val="22"/>
          <w:szCs w:val="22"/>
        </w:rPr>
        <w:t>of opinion by participants.</w:t>
      </w:r>
    </w:p>
    <w:p w:rsidR="0006093A" w:rsidRPr="00A46443" w:rsidRDefault="000B0C32" w:rsidP="008D4187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6443">
        <w:rPr>
          <w:rFonts w:ascii="Arial" w:hAnsi="Arial" w:cs="Arial"/>
          <w:sz w:val="22"/>
          <w:szCs w:val="22"/>
        </w:rPr>
        <w:t>Encouragement</w:t>
      </w:r>
      <w:r w:rsidR="00872CDE">
        <w:rPr>
          <w:rFonts w:ascii="Arial" w:hAnsi="Arial" w:cs="Arial"/>
          <w:sz w:val="22"/>
          <w:szCs w:val="22"/>
        </w:rPr>
        <w:t xml:space="preserve"> </w:t>
      </w:r>
      <w:r w:rsidR="0003755C">
        <w:rPr>
          <w:rFonts w:ascii="Arial" w:hAnsi="Arial" w:cs="Arial"/>
          <w:sz w:val="22"/>
          <w:szCs w:val="22"/>
        </w:rPr>
        <w:t>is</w:t>
      </w:r>
      <w:r w:rsidRPr="00A46443">
        <w:rPr>
          <w:rFonts w:ascii="Arial" w:hAnsi="Arial" w:cs="Arial"/>
          <w:sz w:val="22"/>
          <w:szCs w:val="22"/>
        </w:rPr>
        <w:t xml:space="preserve"> given to participants to develop policy statements. </w:t>
      </w:r>
      <w:r w:rsidR="00872CDE">
        <w:rPr>
          <w:rFonts w:ascii="Arial" w:hAnsi="Arial" w:cs="Arial"/>
          <w:sz w:val="22"/>
          <w:szCs w:val="22"/>
        </w:rPr>
        <w:t xml:space="preserve">Policy </w:t>
      </w:r>
      <w:r w:rsidRPr="00A46443">
        <w:rPr>
          <w:rFonts w:ascii="Arial" w:hAnsi="Arial" w:cs="Arial"/>
          <w:sz w:val="22"/>
          <w:szCs w:val="22"/>
        </w:rPr>
        <w:t>sta</w:t>
      </w:r>
      <w:r w:rsidR="00A9727F">
        <w:rPr>
          <w:rFonts w:ascii="Arial" w:hAnsi="Arial" w:cs="Arial"/>
          <w:sz w:val="22"/>
          <w:szCs w:val="22"/>
        </w:rPr>
        <w:t>tements act as signposts</w:t>
      </w:r>
      <w:r w:rsidRPr="00A46443">
        <w:rPr>
          <w:rFonts w:ascii="Arial" w:hAnsi="Arial" w:cs="Arial"/>
          <w:sz w:val="22"/>
          <w:szCs w:val="22"/>
        </w:rPr>
        <w:t xml:space="preserve"> rather than detailed prescriptions</w:t>
      </w:r>
      <w:r w:rsidR="00872CDE">
        <w:rPr>
          <w:rFonts w:ascii="Arial" w:hAnsi="Arial" w:cs="Arial"/>
          <w:sz w:val="22"/>
          <w:szCs w:val="22"/>
        </w:rPr>
        <w:t xml:space="preserve">—for instance, offering </w:t>
      </w:r>
      <w:r w:rsidRPr="00A46443">
        <w:rPr>
          <w:rFonts w:ascii="Arial" w:hAnsi="Arial" w:cs="Arial"/>
          <w:sz w:val="22"/>
          <w:szCs w:val="22"/>
        </w:rPr>
        <w:t xml:space="preserve">advice grounded </w:t>
      </w:r>
      <w:r w:rsidR="0006093A" w:rsidRPr="00A46443">
        <w:rPr>
          <w:rFonts w:ascii="Arial" w:hAnsi="Arial" w:cs="Arial"/>
          <w:sz w:val="22"/>
          <w:szCs w:val="22"/>
        </w:rPr>
        <w:t>i</w:t>
      </w:r>
      <w:r w:rsidRPr="00A46443">
        <w:rPr>
          <w:rFonts w:ascii="Arial" w:hAnsi="Arial" w:cs="Arial"/>
          <w:sz w:val="22"/>
          <w:szCs w:val="22"/>
        </w:rPr>
        <w:t>n social science research</w:t>
      </w:r>
      <w:r w:rsidR="00872CDE">
        <w:rPr>
          <w:rFonts w:ascii="Arial" w:hAnsi="Arial" w:cs="Arial"/>
          <w:sz w:val="22"/>
          <w:szCs w:val="22"/>
        </w:rPr>
        <w:t xml:space="preserve"> which</w:t>
      </w:r>
      <w:r w:rsidR="00872CDE" w:rsidRPr="00A46443">
        <w:rPr>
          <w:rFonts w:ascii="Arial" w:hAnsi="Arial" w:cs="Arial"/>
          <w:sz w:val="22"/>
          <w:szCs w:val="22"/>
        </w:rPr>
        <w:t xml:space="preserve"> suggests appropriate </w:t>
      </w:r>
      <w:r w:rsidR="00872CDE">
        <w:rPr>
          <w:rFonts w:ascii="Arial" w:hAnsi="Arial" w:cs="Arial"/>
          <w:sz w:val="22"/>
          <w:szCs w:val="22"/>
        </w:rPr>
        <w:t>responses to social problems</w:t>
      </w:r>
      <w:r w:rsidR="006340D0">
        <w:rPr>
          <w:rFonts w:ascii="Arial" w:hAnsi="Arial" w:cs="Arial"/>
          <w:sz w:val="22"/>
          <w:szCs w:val="22"/>
        </w:rPr>
        <w:t>,</w:t>
      </w:r>
      <w:r w:rsidR="00872CDE">
        <w:rPr>
          <w:rFonts w:ascii="Arial" w:hAnsi="Arial" w:cs="Arial"/>
          <w:sz w:val="22"/>
          <w:szCs w:val="22"/>
        </w:rPr>
        <w:t xml:space="preserve"> </w:t>
      </w:r>
      <w:r w:rsidRPr="00A46443">
        <w:rPr>
          <w:rFonts w:ascii="Arial" w:hAnsi="Arial" w:cs="Arial"/>
          <w:sz w:val="22"/>
          <w:szCs w:val="22"/>
        </w:rPr>
        <w:t xml:space="preserve">or </w:t>
      </w:r>
      <w:r w:rsidR="0003755C">
        <w:rPr>
          <w:rFonts w:ascii="Arial" w:hAnsi="Arial" w:cs="Arial"/>
          <w:sz w:val="22"/>
          <w:szCs w:val="22"/>
        </w:rPr>
        <w:t xml:space="preserve">offering </w:t>
      </w:r>
      <w:r w:rsidRPr="00A46443">
        <w:rPr>
          <w:rFonts w:ascii="Arial" w:hAnsi="Arial" w:cs="Arial"/>
          <w:sz w:val="22"/>
          <w:szCs w:val="22"/>
        </w:rPr>
        <w:t xml:space="preserve">advice </w:t>
      </w:r>
      <w:r w:rsidR="00A9727F">
        <w:rPr>
          <w:rFonts w:ascii="Arial" w:hAnsi="Arial" w:cs="Arial"/>
          <w:sz w:val="22"/>
          <w:szCs w:val="22"/>
        </w:rPr>
        <w:t>which</w:t>
      </w:r>
      <w:r w:rsidRPr="00A46443">
        <w:rPr>
          <w:rFonts w:ascii="Arial" w:hAnsi="Arial" w:cs="Arial"/>
          <w:sz w:val="22"/>
          <w:szCs w:val="22"/>
        </w:rPr>
        <w:t xml:space="preserve"> </w:t>
      </w:r>
      <w:r w:rsidR="00872CDE">
        <w:rPr>
          <w:rFonts w:ascii="Arial" w:hAnsi="Arial" w:cs="Arial"/>
          <w:sz w:val="22"/>
          <w:szCs w:val="22"/>
        </w:rPr>
        <w:t>advances</w:t>
      </w:r>
      <w:r w:rsidRPr="00A46443">
        <w:rPr>
          <w:rFonts w:ascii="Arial" w:hAnsi="Arial" w:cs="Arial"/>
          <w:sz w:val="22"/>
          <w:szCs w:val="22"/>
        </w:rPr>
        <w:t xml:space="preserve"> the debate on issues </w:t>
      </w:r>
      <w:r w:rsidR="00A9727F">
        <w:rPr>
          <w:rFonts w:ascii="Arial" w:hAnsi="Arial" w:cs="Arial"/>
          <w:sz w:val="22"/>
          <w:szCs w:val="22"/>
        </w:rPr>
        <w:t>requiring</w:t>
      </w:r>
      <w:r w:rsidRPr="00A46443">
        <w:rPr>
          <w:rFonts w:ascii="Arial" w:hAnsi="Arial" w:cs="Arial"/>
          <w:sz w:val="22"/>
          <w:szCs w:val="22"/>
        </w:rPr>
        <w:t xml:space="preserve"> policy intervention or consideration by </w:t>
      </w:r>
      <w:r w:rsidR="0006093A" w:rsidRPr="00A46443">
        <w:rPr>
          <w:rFonts w:ascii="Arial" w:hAnsi="Arial" w:cs="Arial"/>
          <w:sz w:val="22"/>
          <w:szCs w:val="22"/>
        </w:rPr>
        <w:t>g</w:t>
      </w:r>
      <w:r w:rsidRPr="00A46443">
        <w:rPr>
          <w:rFonts w:ascii="Arial" w:hAnsi="Arial" w:cs="Arial"/>
          <w:sz w:val="22"/>
          <w:szCs w:val="22"/>
        </w:rPr>
        <w:t xml:space="preserve">overnment. </w:t>
      </w:r>
      <w:r w:rsidR="0006093A" w:rsidRPr="00A46443">
        <w:rPr>
          <w:rFonts w:ascii="Arial" w:hAnsi="Arial" w:cs="Arial"/>
          <w:sz w:val="22"/>
          <w:szCs w:val="22"/>
        </w:rPr>
        <w:t>Policy statement</w:t>
      </w:r>
      <w:r w:rsidR="004C229F">
        <w:rPr>
          <w:rFonts w:ascii="Arial" w:hAnsi="Arial" w:cs="Arial"/>
          <w:sz w:val="22"/>
          <w:szCs w:val="22"/>
        </w:rPr>
        <w:t>s</w:t>
      </w:r>
      <w:r w:rsidR="0006093A" w:rsidRPr="00A46443">
        <w:rPr>
          <w:rFonts w:ascii="Arial" w:hAnsi="Arial" w:cs="Arial"/>
          <w:sz w:val="22"/>
          <w:szCs w:val="22"/>
        </w:rPr>
        <w:t xml:space="preserve"> can also </w:t>
      </w:r>
      <w:r w:rsidR="00872CDE">
        <w:rPr>
          <w:rFonts w:ascii="Arial" w:hAnsi="Arial" w:cs="Arial"/>
          <w:sz w:val="22"/>
          <w:szCs w:val="22"/>
        </w:rPr>
        <w:t>raise</w:t>
      </w:r>
      <w:r w:rsidR="0006093A" w:rsidRPr="00A46443">
        <w:rPr>
          <w:rFonts w:ascii="Arial" w:hAnsi="Arial" w:cs="Arial"/>
          <w:sz w:val="22"/>
          <w:szCs w:val="22"/>
        </w:rPr>
        <w:t xml:space="preserve"> awareness of social science research</w:t>
      </w:r>
      <w:r w:rsidR="00872CDE">
        <w:rPr>
          <w:rFonts w:ascii="Arial" w:hAnsi="Arial" w:cs="Arial"/>
          <w:sz w:val="22"/>
          <w:szCs w:val="22"/>
        </w:rPr>
        <w:t xml:space="preserve"> </w:t>
      </w:r>
      <w:r w:rsidR="0006093A" w:rsidRPr="00A46443">
        <w:rPr>
          <w:rFonts w:ascii="Arial" w:hAnsi="Arial" w:cs="Arial"/>
          <w:sz w:val="22"/>
          <w:szCs w:val="22"/>
        </w:rPr>
        <w:t xml:space="preserve">and </w:t>
      </w:r>
      <w:r w:rsidR="00872CDE">
        <w:rPr>
          <w:rFonts w:ascii="Arial" w:hAnsi="Arial" w:cs="Arial"/>
          <w:sz w:val="22"/>
          <w:szCs w:val="22"/>
        </w:rPr>
        <w:t>highlight</w:t>
      </w:r>
      <w:r w:rsidR="00A9727F">
        <w:rPr>
          <w:rFonts w:ascii="Arial" w:hAnsi="Arial" w:cs="Arial"/>
          <w:sz w:val="22"/>
          <w:szCs w:val="22"/>
        </w:rPr>
        <w:t xml:space="preserve"> </w:t>
      </w:r>
      <w:r w:rsidR="0006093A" w:rsidRPr="00A46443">
        <w:rPr>
          <w:rFonts w:ascii="Arial" w:hAnsi="Arial" w:cs="Arial"/>
          <w:sz w:val="22"/>
          <w:szCs w:val="22"/>
        </w:rPr>
        <w:t>its re</w:t>
      </w:r>
      <w:r w:rsidR="0003755C">
        <w:rPr>
          <w:rFonts w:ascii="Arial" w:hAnsi="Arial" w:cs="Arial"/>
          <w:sz w:val="22"/>
          <w:szCs w:val="22"/>
        </w:rPr>
        <w:t>levance for policy development and implementation.</w:t>
      </w:r>
    </w:p>
    <w:p w:rsidR="000B0C32" w:rsidRPr="00A46443" w:rsidRDefault="000B0C32" w:rsidP="008D4187">
      <w:pPr>
        <w:pStyle w:val="Default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46443">
        <w:rPr>
          <w:rFonts w:ascii="Arial" w:hAnsi="Arial" w:cs="Arial"/>
          <w:sz w:val="22"/>
          <w:szCs w:val="22"/>
        </w:rPr>
        <w:t xml:space="preserve">All workshops, even those with a clear </w:t>
      </w:r>
      <w:r w:rsidR="00595515">
        <w:rPr>
          <w:rFonts w:ascii="Arial" w:hAnsi="Arial" w:cs="Arial"/>
          <w:sz w:val="22"/>
          <w:szCs w:val="22"/>
        </w:rPr>
        <w:t xml:space="preserve">intention to produce a </w:t>
      </w:r>
      <w:r w:rsidRPr="00A46443">
        <w:rPr>
          <w:rFonts w:ascii="Arial" w:hAnsi="Arial" w:cs="Arial"/>
          <w:sz w:val="22"/>
          <w:szCs w:val="22"/>
        </w:rPr>
        <w:t>policy outcome, will be rooted in the social sciences.</w:t>
      </w:r>
    </w:p>
    <w:p w:rsidR="000B0C32" w:rsidRPr="00A46443" w:rsidRDefault="00872CDE" w:rsidP="008D4187">
      <w:pPr>
        <w:pStyle w:val="ListHeading2"/>
        <w:spacing w:before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="000B0C32" w:rsidRPr="00A46443">
        <w:rPr>
          <w:rFonts w:ascii="Arial" w:hAnsi="Arial" w:cs="Arial"/>
          <w:szCs w:val="24"/>
        </w:rPr>
        <w:t>ormat</w:t>
      </w:r>
    </w:p>
    <w:p w:rsidR="000B0C32" w:rsidRPr="00A46443" w:rsidRDefault="00872CDE" w:rsidP="008D418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workshop is a </w:t>
      </w:r>
      <w:r w:rsidR="00AB7685">
        <w:rPr>
          <w:rFonts w:ascii="Arial" w:hAnsi="Arial" w:cs="Arial"/>
          <w:sz w:val="22"/>
          <w:szCs w:val="22"/>
        </w:rPr>
        <w:t>series of</w:t>
      </w:r>
      <w:r w:rsidR="00496A09">
        <w:rPr>
          <w:rFonts w:ascii="Arial" w:hAnsi="Arial" w:cs="Arial"/>
          <w:sz w:val="22"/>
          <w:szCs w:val="22"/>
        </w:rPr>
        <w:t xml:space="preserve"> presentations and</w:t>
      </w:r>
      <w:r w:rsidR="00AB76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discussion</w:t>
      </w:r>
      <w:r w:rsidR="00AB768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among researchers</w:t>
      </w:r>
      <w:r w:rsidR="00496A09">
        <w:rPr>
          <w:rFonts w:ascii="Arial" w:hAnsi="Arial" w:cs="Arial"/>
          <w:sz w:val="22"/>
          <w:szCs w:val="22"/>
        </w:rPr>
        <w:t xml:space="preserve"> on a single topic. Standardly, they run for </w:t>
      </w:r>
      <w:r w:rsidR="000B0C32" w:rsidRPr="004D31AD">
        <w:rPr>
          <w:rFonts w:ascii="Arial" w:hAnsi="Arial" w:cs="Arial"/>
          <w:bCs/>
          <w:sz w:val="22"/>
          <w:szCs w:val="22"/>
        </w:rPr>
        <w:t>two days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496A09">
        <w:rPr>
          <w:rFonts w:ascii="Arial" w:hAnsi="Arial" w:cs="Arial"/>
          <w:bCs/>
          <w:sz w:val="22"/>
          <w:szCs w:val="22"/>
        </w:rPr>
        <w:t xml:space="preserve">Workshops </w:t>
      </w:r>
      <w:r w:rsidR="006340D0">
        <w:rPr>
          <w:rFonts w:ascii="Arial" w:hAnsi="Arial" w:cs="Arial"/>
          <w:bCs/>
          <w:sz w:val="22"/>
          <w:szCs w:val="22"/>
        </w:rPr>
        <w:t xml:space="preserve">consist of </w:t>
      </w:r>
      <w:r>
        <w:rPr>
          <w:rFonts w:ascii="Arial" w:hAnsi="Arial" w:cs="Arial"/>
          <w:bCs/>
          <w:sz w:val="22"/>
          <w:szCs w:val="22"/>
        </w:rPr>
        <w:t>a structured presentation of ideas</w:t>
      </w:r>
      <w:r w:rsidR="00496A09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followed by questions and discussion</w:t>
      </w:r>
      <w:r w:rsidR="00496A09">
        <w:rPr>
          <w:rFonts w:ascii="Arial" w:hAnsi="Arial" w:cs="Arial"/>
          <w:bCs/>
          <w:sz w:val="22"/>
          <w:szCs w:val="22"/>
        </w:rPr>
        <w:t xml:space="preserve">. They also comprise </w:t>
      </w:r>
      <w:r w:rsidR="000B0C32" w:rsidRPr="004D31A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 informal</w:t>
      </w:r>
      <w:r w:rsidR="000B0C32" w:rsidRPr="004D31AD">
        <w:rPr>
          <w:rFonts w:ascii="Arial" w:hAnsi="Arial" w:cs="Arial"/>
          <w:sz w:val="22"/>
          <w:szCs w:val="22"/>
        </w:rPr>
        <w:t xml:space="preserve"> dinner</w:t>
      </w:r>
      <w:r w:rsidR="00496A09">
        <w:rPr>
          <w:rFonts w:ascii="Arial" w:hAnsi="Arial" w:cs="Arial"/>
          <w:sz w:val="22"/>
          <w:szCs w:val="22"/>
        </w:rPr>
        <w:t xml:space="preserve"> after the first night, at which </w:t>
      </w:r>
      <w:r w:rsidR="000B0C32" w:rsidRPr="004D31AD">
        <w:rPr>
          <w:rFonts w:ascii="Arial" w:hAnsi="Arial" w:cs="Arial"/>
          <w:sz w:val="22"/>
          <w:szCs w:val="22"/>
        </w:rPr>
        <w:t xml:space="preserve">further exchange and discussion can continue </w:t>
      </w:r>
      <w:r w:rsidR="00496A09">
        <w:rPr>
          <w:rFonts w:ascii="Arial" w:hAnsi="Arial" w:cs="Arial"/>
          <w:sz w:val="22"/>
          <w:szCs w:val="22"/>
        </w:rPr>
        <w:t>in a freeform way</w:t>
      </w:r>
      <w:r w:rsidR="000B0C32" w:rsidRPr="004D31AD">
        <w:rPr>
          <w:rFonts w:ascii="Arial" w:hAnsi="Arial" w:cs="Arial"/>
          <w:sz w:val="22"/>
          <w:szCs w:val="22"/>
        </w:rPr>
        <w:t xml:space="preserve">. </w:t>
      </w:r>
      <w:r w:rsidR="00595515">
        <w:rPr>
          <w:rFonts w:ascii="Arial" w:hAnsi="Arial" w:cs="Arial"/>
          <w:sz w:val="22"/>
          <w:szCs w:val="22"/>
        </w:rPr>
        <w:t xml:space="preserve">A range of disciplines and </w:t>
      </w:r>
      <w:r w:rsidR="00E1744C" w:rsidRPr="00A46443">
        <w:rPr>
          <w:rFonts w:ascii="Arial" w:hAnsi="Arial" w:cs="Arial"/>
          <w:sz w:val="22"/>
          <w:szCs w:val="22"/>
        </w:rPr>
        <w:t>institutions</w:t>
      </w:r>
      <w:r w:rsidR="00595515">
        <w:rPr>
          <w:rFonts w:ascii="Arial" w:hAnsi="Arial" w:cs="Arial"/>
          <w:sz w:val="22"/>
          <w:szCs w:val="22"/>
        </w:rPr>
        <w:t xml:space="preserve"> should be represented</w:t>
      </w:r>
      <w:r w:rsidR="00AB7685">
        <w:rPr>
          <w:rFonts w:ascii="Arial" w:hAnsi="Arial" w:cs="Arial"/>
          <w:sz w:val="22"/>
          <w:szCs w:val="22"/>
        </w:rPr>
        <w:t>, and t</w:t>
      </w:r>
      <w:r w:rsidR="000B0C32" w:rsidRPr="00A46443">
        <w:rPr>
          <w:rFonts w:ascii="Arial" w:hAnsi="Arial" w:cs="Arial"/>
          <w:sz w:val="22"/>
          <w:szCs w:val="22"/>
        </w:rPr>
        <w:t>he topics and participants should reflect this</w:t>
      </w:r>
      <w:r w:rsidR="00595515">
        <w:rPr>
          <w:rFonts w:ascii="Arial" w:hAnsi="Arial" w:cs="Arial"/>
          <w:sz w:val="22"/>
          <w:szCs w:val="22"/>
        </w:rPr>
        <w:t xml:space="preserve"> diversity</w:t>
      </w:r>
      <w:r w:rsidR="000B0C32" w:rsidRPr="00A46443">
        <w:rPr>
          <w:rFonts w:ascii="Arial" w:hAnsi="Arial" w:cs="Arial"/>
          <w:sz w:val="22"/>
          <w:szCs w:val="22"/>
        </w:rPr>
        <w:t xml:space="preserve">. </w:t>
      </w:r>
      <w:r w:rsidR="00496A09">
        <w:rPr>
          <w:rFonts w:ascii="Arial" w:hAnsi="Arial" w:cs="Arial"/>
          <w:sz w:val="22"/>
          <w:szCs w:val="22"/>
        </w:rPr>
        <w:t>The Academy expects</w:t>
      </w:r>
      <w:r w:rsidR="000B0C32" w:rsidRPr="00A46443">
        <w:rPr>
          <w:rFonts w:ascii="Arial" w:hAnsi="Arial" w:cs="Arial"/>
          <w:sz w:val="22"/>
          <w:szCs w:val="22"/>
        </w:rPr>
        <w:t xml:space="preserve"> participants will include: </w:t>
      </w:r>
    </w:p>
    <w:p w:rsidR="000B0C32" w:rsidRPr="00A46443" w:rsidRDefault="000B0C32" w:rsidP="008D4187">
      <w:pPr>
        <w:pStyle w:val="Default"/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46443">
        <w:rPr>
          <w:rFonts w:ascii="Arial" w:hAnsi="Arial" w:cs="Arial"/>
          <w:sz w:val="22"/>
          <w:szCs w:val="22"/>
        </w:rPr>
        <w:t xml:space="preserve">Established researchers and leaders in their areas of expertise. </w:t>
      </w:r>
    </w:p>
    <w:p w:rsidR="000B0C32" w:rsidRPr="00595515" w:rsidRDefault="000B0C32" w:rsidP="008D4187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6443">
        <w:rPr>
          <w:rFonts w:ascii="Arial" w:hAnsi="Arial" w:cs="Arial"/>
          <w:sz w:val="22"/>
          <w:szCs w:val="22"/>
        </w:rPr>
        <w:t xml:space="preserve">Early </w:t>
      </w:r>
      <w:r w:rsidR="00496A09">
        <w:rPr>
          <w:rFonts w:ascii="Arial" w:hAnsi="Arial" w:cs="Arial"/>
          <w:sz w:val="22"/>
          <w:szCs w:val="22"/>
        </w:rPr>
        <w:t>C</w:t>
      </w:r>
      <w:r w:rsidRPr="00A46443">
        <w:rPr>
          <w:rFonts w:ascii="Arial" w:hAnsi="Arial" w:cs="Arial"/>
          <w:sz w:val="22"/>
          <w:szCs w:val="22"/>
        </w:rPr>
        <w:t xml:space="preserve">areer </w:t>
      </w:r>
      <w:r w:rsidR="00496A09">
        <w:rPr>
          <w:rFonts w:ascii="Arial" w:hAnsi="Arial" w:cs="Arial"/>
          <w:sz w:val="22"/>
          <w:szCs w:val="22"/>
        </w:rPr>
        <w:t>R</w:t>
      </w:r>
      <w:r w:rsidR="0006093A" w:rsidRPr="00A46443">
        <w:rPr>
          <w:rFonts w:ascii="Arial" w:hAnsi="Arial" w:cs="Arial"/>
          <w:sz w:val="22"/>
          <w:szCs w:val="22"/>
        </w:rPr>
        <w:t>esearchers</w:t>
      </w:r>
      <w:r w:rsidR="00496A09">
        <w:rPr>
          <w:rFonts w:ascii="Arial" w:hAnsi="Arial" w:cs="Arial"/>
          <w:sz w:val="22"/>
          <w:szCs w:val="22"/>
        </w:rPr>
        <w:t xml:space="preserve"> who are challenging </w:t>
      </w:r>
      <w:r w:rsidRPr="00A46443">
        <w:rPr>
          <w:rFonts w:ascii="Arial" w:hAnsi="Arial" w:cs="Arial"/>
          <w:sz w:val="22"/>
          <w:szCs w:val="22"/>
        </w:rPr>
        <w:t xml:space="preserve">or adding to debate. There must be at least two early career </w:t>
      </w:r>
      <w:r w:rsidR="0006093A" w:rsidRPr="00A46443">
        <w:rPr>
          <w:rFonts w:ascii="Arial" w:hAnsi="Arial" w:cs="Arial"/>
          <w:sz w:val="22"/>
          <w:szCs w:val="22"/>
        </w:rPr>
        <w:t>researchers</w:t>
      </w:r>
      <w:r w:rsidRPr="00A46443">
        <w:rPr>
          <w:rFonts w:ascii="Arial" w:hAnsi="Arial" w:cs="Arial"/>
          <w:sz w:val="22"/>
          <w:szCs w:val="22"/>
        </w:rPr>
        <w:t xml:space="preserve"> who are </w:t>
      </w:r>
      <w:r w:rsidRPr="00595515">
        <w:rPr>
          <w:rFonts w:ascii="Arial" w:hAnsi="Arial" w:cs="Arial"/>
          <w:sz w:val="22"/>
          <w:szCs w:val="22"/>
        </w:rPr>
        <w:t>based</w:t>
      </w:r>
      <w:r w:rsidR="00496A09">
        <w:rPr>
          <w:rFonts w:ascii="Arial" w:hAnsi="Arial" w:cs="Arial"/>
          <w:sz w:val="22"/>
          <w:szCs w:val="22"/>
        </w:rPr>
        <w:t xml:space="preserve"> in Australia</w:t>
      </w:r>
      <w:r w:rsidRPr="00595515">
        <w:rPr>
          <w:rFonts w:ascii="Arial" w:hAnsi="Arial" w:cs="Arial"/>
          <w:sz w:val="22"/>
          <w:szCs w:val="22"/>
        </w:rPr>
        <w:t>.</w:t>
      </w:r>
    </w:p>
    <w:p w:rsidR="000B0C32" w:rsidRPr="00A46443" w:rsidRDefault="006D529D" w:rsidP="008D4187">
      <w:pPr>
        <w:pStyle w:val="Default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NB: </w:t>
      </w:r>
      <w:r w:rsidR="000B0C32" w:rsidRPr="00595515">
        <w:rPr>
          <w:rFonts w:ascii="Arial" w:hAnsi="Arial" w:cs="Arial"/>
          <w:sz w:val="22"/>
          <w:szCs w:val="22"/>
        </w:rPr>
        <w:t>For the purpose of the Workshop Program, Early Career Researchers have been awarded a PhD or equivalent research doctorate</w:t>
      </w:r>
      <w:r w:rsidR="00AB7685">
        <w:rPr>
          <w:rFonts w:ascii="Arial" w:hAnsi="Arial" w:cs="Arial"/>
          <w:sz w:val="22"/>
          <w:szCs w:val="22"/>
        </w:rPr>
        <w:t>,</w:t>
      </w:r>
      <w:r w:rsidR="000B0C32" w:rsidRPr="00595515">
        <w:rPr>
          <w:rFonts w:ascii="Arial" w:hAnsi="Arial" w:cs="Arial"/>
          <w:sz w:val="22"/>
          <w:szCs w:val="22"/>
        </w:rPr>
        <w:t xml:space="preserve"> or commenced working as a researcher in a tert</w:t>
      </w:r>
      <w:r w:rsidR="000B0C32" w:rsidRPr="00A46443">
        <w:rPr>
          <w:rFonts w:ascii="Arial" w:hAnsi="Arial" w:cs="Arial"/>
          <w:sz w:val="22"/>
          <w:szCs w:val="22"/>
        </w:rPr>
        <w:t xml:space="preserve">iary </w:t>
      </w:r>
      <w:r w:rsidR="000B0C32" w:rsidRPr="00A46443">
        <w:rPr>
          <w:rFonts w:ascii="Arial" w:hAnsi="Arial" w:cs="Arial"/>
          <w:sz w:val="22"/>
          <w:szCs w:val="22"/>
        </w:rPr>
        <w:lastRenderedPageBreak/>
        <w:t>institution</w:t>
      </w:r>
      <w:r w:rsidR="00AB7685">
        <w:rPr>
          <w:rFonts w:ascii="Arial" w:hAnsi="Arial" w:cs="Arial"/>
          <w:sz w:val="22"/>
          <w:szCs w:val="22"/>
        </w:rPr>
        <w:t xml:space="preserve">, </w:t>
      </w:r>
      <w:r w:rsidR="0006093A" w:rsidRPr="00A46443">
        <w:rPr>
          <w:rFonts w:ascii="Arial" w:hAnsi="Arial" w:cs="Arial"/>
          <w:sz w:val="22"/>
          <w:szCs w:val="22"/>
        </w:rPr>
        <w:t>within</w:t>
      </w:r>
      <w:r w:rsidR="006340D0">
        <w:rPr>
          <w:rFonts w:ascii="Arial" w:hAnsi="Arial" w:cs="Arial"/>
          <w:sz w:val="22"/>
          <w:szCs w:val="22"/>
        </w:rPr>
        <w:t xml:space="preserve"> the last five years</w:t>
      </w:r>
      <w:r w:rsidR="000B0C32" w:rsidRPr="00A46443">
        <w:rPr>
          <w:rFonts w:ascii="Arial" w:hAnsi="Arial" w:cs="Arial"/>
          <w:sz w:val="22"/>
          <w:szCs w:val="22"/>
        </w:rPr>
        <w:t xml:space="preserve"> (</w:t>
      </w:r>
      <w:r w:rsidR="006340D0">
        <w:rPr>
          <w:rFonts w:ascii="Arial" w:hAnsi="Arial" w:cs="Arial"/>
          <w:sz w:val="22"/>
          <w:szCs w:val="22"/>
        </w:rPr>
        <w:t>a</w:t>
      </w:r>
      <w:r w:rsidR="000B0C32" w:rsidRPr="00A46443">
        <w:rPr>
          <w:rFonts w:ascii="Arial" w:hAnsi="Arial" w:cs="Arial"/>
          <w:sz w:val="22"/>
          <w:szCs w:val="22"/>
        </w:rPr>
        <w:t xml:space="preserve"> longer time period is permitted if there have been significant career interruptions)</w:t>
      </w:r>
      <w:r w:rsidR="00097154" w:rsidRPr="00A46443">
        <w:rPr>
          <w:rFonts w:ascii="Arial" w:hAnsi="Arial" w:cs="Arial"/>
          <w:sz w:val="22"/>
          <w:szCs w:val="22"/>
        </w:rPr>
        <w:t>.</w:t>
      </w:r>
    </w:p>
    <w:p w:rsidR="008351FC" w:rsidRPr="00AB7685" w:rsidRDefault="000B0C32" w:rsidP="006340D0">
      <w:pPr>
        <w:pStyle w:val="Default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A46443">
        <w:rPr>
          <w:rFonts w:ascii="Arial" w:hAnsi="Arial" w:cs="Arial"/>
          <w:sz w:val="22"/>
          <w:szCs w:val="22"/>
        </w:rPr>
        <w:t>Participation is not limited to academics</w:t>
      </w:r>
      <w:r w:rsidR="00A9727F">
        <w:rPr>
          <w:rFonts w:ascii="Arial" w:hAnsi="Arial" w:cs="Arial"/>
          <w:sz w:val="22"/>
          <w:szCs w:val="22"/>
        </w:rPr>
        <w:t>—</w:t>
      </w:r>
      <w:r w:rsidRPr="00A46443">
        <w:rPr>
          <w:rFonts w:ascii="Arial" w:hAnsi="Arial" w:cs="Arial"/>
          <w:sz w:val="22"/>
          <w:szCs w:val="22"/>
        </w:rPr>
        <w:t xml:space="preserve">where appropriate, </w:t>
      </w:r>
      <w:r w:rsidR="00A9727F">
        <w:rPr>
          <w:rFonts w:ascii="Arial" w:hAnsi="Arial" w:cs="Arial"/>
          <w:sz w:val="22"/>
          <w:szCs w:val="22"/>
        </w:rPr>
        <w:t xml:space="preserve">experts </w:t>
      </w:r>
      <w:r w:rsidRPr="00A46443">
        <w:rPr>
          <w:rFonts w:ascii="Arial" w:hAnsi="Arial" w:cs="Arial"/>
          <w:sz w:val="22"/>
          <w:szCs w:val="22"/>
        </w:rPr>
        <w:t xml:space="preserve">from </w:t>
      </w:r>
      <w:r w:rsidR="0006093A" w:rsidRPr="00A46443">
        <w:rPr>
          <w:rFonts w:ascii="Arial" w:hAnsi="Arial" w:cs="Arial"/>
          <w:sz w:val="22"/>
          <w:szCs w:val="22"/>
        </w:rPr>
        <w:t>g</w:t>
      </w:r>
      <w:r w:rsidRPr="00A46443">
        <w:rPr>
          <w:rFonts w:ascii="Arial" w:hAnsi="Arial" w:cs="Arial"/>
          <w:sz w:val="22"/>
          <w:szCs w:val="22"/>
        </w:rPr>
        <w:t>overnment, community</w:t>
      </w:r>
      <w:r w:rsidR="00A9727F">
        <w:rPr>
          <w:rFonts w:ascii="Arial" w:hAnsi="Arial" w:cs="Arial"/>
          <w:sz w:val="22"/>
          <w:szCs w:val="22"/>
        </w:rPr>
        <w:t>,</w:t>
      </w:r>
      <w:r w:rsidRPr="00A46443">
        <w:rPr>
          <w:rFonts w:ascii="Arial" w:hAnsi="Arial" w:cs="Arial"/>
          <w:sz w:val="22"/>
          <w:szCs w:val="22"/>
        </w:rPr>
        <w:t xml:space="preserve"> and </w:t>
      </w:r>
      <w:r w:rsidR="0006093A" w:rsidRPr="00A46443">
        <w:rPr>
          <w:rFonts w:ascii="Arial" w:hAnsi="Arial" w:cs="Arial"/>
          <w:sz w:val="22"/>
          <w:szCs w:val="22"/>
        </w:rPr>
        <w:t xml:space="preserve">the </w:t>
      </w:r>
      <w:r w:rsidRPr="00A46443">
        <w:rPr>
          <w:rFonts w:ascii="Arial" w:hAnsi="Arial" w:cs="Arial"/>
          <w:sz w:val="22"/>
          <w:szCs w:val="22"/>
        </w:rPr>
        <w:t>private sector should be invited. This is par</w:t>
      </w:r>
      <w:r w:rsidR="006340D0">
        <w:rPr>
          <w:rFonts w:ascii="Arial" w:hAnsi="Arial" w:cs="Arial"/>
          <w:sz w:val="22"/>
          <w:szCs w:val="22"/>
        </w:rPr>
        <w:t xml:space="preserve">ticularly relevant if there are </w:t>
      </w:r>
      <w:r w:rsidRPr="00A46443">
        <w:rPr>
          <w:rFonts w:ascii="Arial" w:hAnsi="Arial" w:cs="Arial"/>
          <w:sz w:val="22"/>
          <w:szCs w:val="22"/>
        </w:rPr>
        <w:t>practic</w:t>
      </w:r>
      <w:r w:rsidR="00D87F16">
        <w:rPr>
          <w:rFonts w:ascii="Arial" w:hAnsi="Arial" w:cs="Arial"/>
          <w:sz w:val="22"/>
          <w:szCs w:val="22"/>
        </w:rPr>
        <w:t>al</w:t>
      </w:r>
      <w:r w:rsidRPr="00A46443">
        <w:rPr>
          <w:rFonts w:ascii="Arial" w:hAnsi="Arial" w:cs="Arial"/>
          <w:sz w:val="22"/>
          <w:szCs w:val="22"/>
        </w:rPr>
        <w:t xml:space="preserve"> </w:t>
      </w:r>
      <w:r w:rsidR="006340D0">
        <w:rPr>
          <w:rFonts w:ascii="Arial" w:hAnsi="Arial" w:cs="Arial"/>
          <w:sz w:val="22"/>
          <w:szCs w:val="22"/>
        </w:rPr>
        <w:t xml:space="preserve">or policy </w:t>
      </w:r>
      <w:r w:rsidRPr="00A46443">
        <w:rPr>
          <w:rFonts w:ascii="Arial" w:hAnsi="Arial" w:cs="Arial"/>
          <w:sz w:val="22"/>
          <w:szCs w:val="22"/>
        </w:rPr>
        <w:t>components to a workshop pro</w:t>
      </w:r>
      <w:r w:rsidR="00097154" w:rsidRPr="00A46443">
        <w:rPr>
          <w:rFonts w:ascii="Arial" w:hAnsi="Arial" w:cs="Arial"/>
          <w:sz w:val="22"/>
          <w:szCs w:val="22"/>
        </w:rPr>
        <w:t>posal.</w:t>
      </w:r>
      <w:r w:rsidRPr="00A46443">
        <w:rPr>
          <w:rFonts w:ascii="Arial" w:hAnsi="Arial" w:cs="Arial"/>
          <w:sz w:val="22"/>
          <w:szCs w:val="22"/>
        </w:rPr>
        <w:t xml:space="preserve"> </w:t>
      </w:r>
      <w:r w:rsidR="006340D0">
        <w:rPr>
          <w:rFonts w:ascii="Arial" w:hAnsi="Arial" w:cs="Arial"/>
          <w:sz w:val="22"/>
          <w:szCs w:val="22"/>
        </w:rPr>
        <w:t>I</w:t>
      </w:r>
      <w:r w:rsidR="00AB7685">
        <w:rPr>
          <w:rFonts w:ascii="Arial" w:hAnsi="Arial" w:cs="Arial"/>
          <w:sz w:val="22"/>
          <w:szCs w:val="22"/>
        </w:rPr>
        <w:t>n order</w:t>
      </w:r>
      <w:r w:rsidRPr="00A46443">
        <w:rPr>
          <w:rFonts w:ascii="Arial" w:hAnsi="Arial" w:cs="Arial"/>
          <w:sz w:val="22"/>
          <w:szCs w:val="22"/>
        </w:rPr>
        <w:t xml:space="preserve"> to allow for meaningful </w:t>
      </w:r>
      <w:r w:rsidR="00A9727F">
        <w:rPr>
          <w:rFonts w:ascii="Arial" w:hAnsi="Arial" w:cs="Arial"/>
          <w:sz w:val="22"/>
          <w:szCs w:val="22"/>
        </w:rPr>
        <w:t xml:space="preserve">exchange of ideas and extensive </w:t>
      </w:r>
      <w:r w:rsidRPr="00A46443">
        <w:rPr>
          <w:rFonts w:ascii="Arial" w:hAnsi="Arial" w:cs="Arial"/>
          <w:sz w:val="22"/>
          <w:szCs w:val="22"/>
        </w:rPr>
        <w:t>debate</w:t>
      </w:r>
      <w:r w:rsidR="006340D0">
        <w:rPr>
          <w:rFonts w:ascii="Arial" w:hAnsi="Arial" w:cs="Arial"/>
          <w:sz w:val="22"/>
          <w:szCs w:val="22"/>
        </w:rPr>
        <w:t>, n</w:t>
      </w:r>
      <w:r w:rsidR="006340D0">
        <w:rPr>
          <w:rFonts w:ascii="Arial" w:hAnsi="Arial" w:cs="Arial"/>
          <w:sz w:val="22"/>
          <w:szCs w:val="22"/>
        </w:rPr>
        <w:t>u</w:t>
      </w:r>
      <w:r w:rsidR="006340D0" w:rsidRPr="00A46443">
        <w:rPr>
          <w:rFonts w:ascii="Arial" w:hAnsi="Arial" w:cs="Arial"/>
          <w:sz w:val="22"/>
          <w:szCs w:val="22"/>
        </w:rPr>
        <w:t xml:space="preserve">mbers are limited to </w:t>
      </w:r>
      <w:r w:rsidR="006340D0" w:rsidRPr="00AB7685">
        <w:rPr>
          <w:rFonts w:ascii="Arial" w:hAnsi="Arial" w:cs="Arial"/>
          <w:bCs/>
          <w:sz w:val="22"/>
          <w:szCs w:val="22"/>
        </w:rPr>
        <w:t>20</w:t>
      </w:r>
      <w:r w:rsidR="006340D0" w:rsidRPr="00A46443">
        <w:rPr>
          <w:rFonts w:ascii="Arial" w:hAnsi="Arial" w:cs="Arial"/>
          <w:b/>
          <w:bCs/>
          <w:sz w:val="22"/>
          <w:szCs w:val="22"/>
        </w:rPr>
        <w:t xml:space="preserve"> </w:t>
      </w:r>
      <w:r w:rsidR="006340D0" w:rsidRPr="00A46443">
        <w:rPr>
          <w:rFonts w:ascii="Arial" w:hAnsi="Arial" w:cs="Arial"/>
          <w:sz w:val="22"/>
          <w:szCs w:val="22"/>
        </w:rPr>
        <w:t>participants</w:t>
      </w:r>
      <w:r w:rsidRPr="00A46443">
        <w:rPr>
          <w:rFonts w:ascii="Arial" w:hAnsi="Arial" w:cs="Arial"/>
          <w:sz w:val="22"/>
          <w:szCs w:val="22"/>
        </w:rPr>
        <w:t xml:space="preserve">. </w:t>
      </w:r>
      <w:r w:rsidR="00AB7685">
        <w:rPr>
          <w:rFonts w:ascii="Arial" w:hAnsi="Arial" w:cs="Arial"/>
          <w:sz w:val="22"/>
          <w:szCs w:val="22"/>
        </w:rPr>
        <w:t>W</w:t>
      </w:r>
      <w:r w:rsidRPr="00AB7685">
        <w:rPr>
          <w:rFonts w:ascii="Arial" w:hAnsi="Arial" w:cs="Arial"/>
          <w:bCs/>
          <w:sz w:val="22"/>
          <w:szCs w:val="22"/>
        </w:rPr>
        <w:t xml:space="preserve">orkshops are not public forums. </w:t>
      </w:r>
      <w:r w:rsidR="00D87F16">
        <w:rPr>
          <w:rFonts w:ascii="Arial" w:hAnsi="Arial" w:cs="Arial"/>
          <w:sz w:val="22"/>
          <w:szCs w:val="22"/>
        </w:rPr>
        <w:t>The Academy expects a</w:t>
      </w:r>
      <w:r w:rsidR="00D87F16" w:rsidRPr="00A46443">
        <w:rPr>
          <w:rFonts w:ascii="Arial" w:hAnsi="Arial" w:cs="Arial"/>
          <w:sz w:val="22"/>
          <w:szCs w:val="22"/>
        </w:rPr>
        <w:t xml:space="preserve">ll participants </w:t>
      </w:r>
      <w:r w:rsidR="00D87F16">
        <w:rPr>
          <w:rFonts w:ascii="Arial" w:hAnsi="Arial" w:cs="Arial"/>
          <w:sz w:val="22"/>
          <w:szCs w:val="22"/>
        </w:rPr>
        <w:t xml:space="preserve">to </w:t>
      </w:r>
      <w:r w:rsidR="00D87F16" w:rsidRPr="00A46443">
        <w:rPr>
          <w:rFonts w:ascii="Arial" w:hAnsi="Arial" w:cs="Arial"/>
          <w:sz w:val="22"/>
          <w:szCs w:val="22"/>
        </w:rPr>
        <w:t>atte</w:t>
      </w:r>
      <w:r w:rsidR="00D87F16">
        <w:rPr>
          <w:rFonts w:ascii="Arial" w:hAnsi="Arial" w:cs="Arial"/>
          <w:sz w:val="22"/>
          <w:szCs w:val="22"/>
        </w:rPr>
        <w:t>nd the entire workshop program.</w:t>
      </w:r>
    </w:p>
    <w:p w:rsidR="00A07153" w:rsidRPr="00A46443" w:rsidRDefault="00D87F16" w:rsidP="008D4187">
      <w:pPr>
        <w:pStyle w:val="ListHeading2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06093A" w:rsidRPr="00A46443">
        <w:rPr>
          <w:rFonts w:ascii="Arial" w:hAnsi="Arial" w:cs="Arial"/>
          <w:szCs w:val="24"/>
        </w:rPr>
        <w:t>arameters</w:t>
      </w:r>
    </w:p>
    <w:p w:rsidR="00AB7685" w:rsidRDefault="00A07153" w:rsidP="008D4187">
      <w:pPr>
        <w:spacing w:line="276" w:lineRule="auto"/>
        <w:jc w:val="both"/>
        <w:rPr>
          <w:rFonts w:cs="Arial"/>
          <w:sz w:val="22"/>
          <w:szCs w:val="22"/>
        </w:rPr>
      </w:pPr>
      <w:r w:rsidRPr="00A46443">
        <w:rPr>
          <w:rFonts w:cs="Arial"/>
          <w:sz w:val="22"/>
          <w:szCs w:val="22"/>
        </w:rPr>
        <w:t xml:space="preserve">Funding is for workshops to be </w:t>
      </w:r>
      <w:r w:rsidR="00960884">
        <w:rPr>
          <w:rFonts w:cs="Arial"/>
          <w:sz w:val="22"/>
          <w:szCs w:val="22"/>
        </w:rPr>
        <w:t>held</w:t>
      </w:r>
      <w:r w:rsidRPr="00A46443">
        <w:rPr>
          <w:rFonts w:cs="Arial"/>
          <w:sz w:val="22"/>
          <w:szCs w:val="22"/>
        </w:rPr>
        <w:t xml:space="preserve"> in the</w:t>
      </w:r>
      <w:r w:rsidR="00AB7685">
        <w:rPr>
          <w:rFonts w:cs="Arial"/>
          <w:sz w:val="22"/>
          <w:szCs w:val="22"/>
        </w:rPr>
        <w:t xml:space="preserve"> 2019-20 financial year.</w:t>
      </w:r>
    </w:p>
    <w:p w:rsidR="00A07153" w:rsidRPr="00A46443" w:rsidRDefault="00A07153" w:rsidP="008D4187">
      <w:pPr>
        <w:spacing w:line="276" w:lineRule="auto"/>
        <w:jc w:val="both"/>
        <w:rPr>
          <w:rFonts w:cs="Arial"/>
          <w:sz w:val="22"/>
          <w:szCs w:val="22"/>
        </w:rPr>
      </w:pPr>
      <w:r w:rsidRPr="00A46443">
        <w:rPr>
          <w:rFonts w:cs="Arial"/>
          <w:sz w:val="22"/>
          <w:szCs w:val="22"/>
        </w:rPr>
        <w:t xml:space="preserve">Workshops will be funded to a maximum of </w:t>
      </w:r>
      <w:r w:rsidRPr="00AB7685">
        <w:rPr>
          <w:rFonts w:cs="Arial"/>
          <w:color w:val="auto"/>
          <w:sz w:val="22"/>
          <w:szCs w:val="22"/>
        </w:rPr>
        <w:t>$9,000</w:t>
      </w:r>
      <w:r w:rsidR="00AB7685">
        <w:rPr>
          <w:rFonts w:cs="Arial"/>
          <w:color w:val="auto"/>
          <w:sz w:val="22"/>
          <w:szCs w:val="22"/>
        </w:rPr>
        <w:t xml:space="preserve">. This </w:t>
      </w:r>
      <w:r w:rsidR="001B34D8">
        <w:rPr>
          <w:rFonts w:cs="Arial"/>
          <w:color w:val="auto"/>
          <w:sz w:val="22"/>
          <w:szCs w:val="22"/>
        </w:rPr>
        <w:t>sum</w:t>
      </w:r>
      <w:r w:rsidR="00AC0413">
        <w:rPr>
          <w:rFonts w:cs="Arial"/>
          <w:color w:val="auto"/>
          <w:sz w:val="22"/>
          <w:szCs w:val="22"/>
        </w:rPr>
        <w:t xml:space="preserve"> </w:t>
      </w:r>
      <w:r w:rsidR="00AB7685">
        <w:rPr>
          <w:rFonts w:cs="Arial"/>
          <w:color w:val="auto"/>
          <w:sz w:val="22"/>
          <w:szCs w:val="22"/>
        </w:rPr>
        <w:t xml:space="preserve">includes </w:t>
      </w:r>
      <w:r w:rsidR="005D7E6D" w:rsidRPr="00AB7685">
        <w:rPr>
          <w:rFonts w:cs="Arial"/>
          <w:color w:val="auto"/>
          <w:sz w:val="22"/>
          <w:szCs w:val="22"/>
        </w:rPr>
        <w:t>provision for $</w:t>
      </w:r>
      <w:r w:rsidR="00700ACF" w:rsidRPr="00AB7685">
        <w:rPr>
          <w:rFonts w:cs="Arial"/>
          <w:color w:val="auto"/>
          <w:sz w:val="22"/>
          <w:szCs w:val="22"/>
        </w:rPr>
        <w:t>1</w:t>
      </w:r>
      <w:r w:rsidR="004C229F" w:rsidRPr="00AB7685">
        <w:rPr>
          <w:rFonts w:cs="Arial"/>
          <w:color w:val="auto"/>
          <w:sz w:val="22"/>
          <w:szCs w:val="22"/>
        </w:rPr>
        <w:t>,</w:t>
      </w:r>
      <w:r w:rsidR="00700ACF" w:rsidRPr="00AB7685">
        <w:rPr>
          <w:rFonts w:cs="Arial"/>
          <w:color w:val="auto"/>
          <w:sz w:val="22"/>
          <w:szCs w:val="22"/>
        </w:rPr>
        <w:t xml:space="preserve">500 towards </w:t>
      </w:r>
      <w:r w:rsidR="00700ACF" w:rsidRPr="00A46443">
        <w:rPr>
          <w:rFonts w:cs="Arial"/>
          <w:color w:val="auto"/>
          <w:sz w:val="22"/>
          <w:szCs w:val="22"/>
        </w:rPr>
        <w:t>the cost of a digested analysis. All grant recipients</w:t>
      </w:r>
      <w:r w:rsidR="00BD2CBE" w:rsidRPr="00A46443">
        <w:rPr>
          <w:rFonts w:cs="Arial"/>
          <w:color w:val="auto"/>
          <w:sz w:val="22"/>
          <w:szCs w:val="22"/>
        </w:rPr>
        <w:t xml:space="preserve"> are required to provide </w:t>
      </w:r>
      <w:r w:rsidR="00CB3642">
        <w:rPr>
          <w:rFonts w:cs="Arial"/>
          <w:color w:val="auto"/>
          <w:sz w:val="22"/>
          <w:szCs w:val="22"/>
        </w:rPr>
        <w:t>a digested analysis</w:t>
      </w:r>
      <w:r w:rsidR="00A17D7C" w:rsidRPr="00A46443">
        <w:rPr>
          <w:rFonts w:cs="Arial"/>
          <w:color w:val="auto"/>
          <w:sz w:val="22"/>
          <w:szCs w:val="22"/>
        </w:rPr>
        <w:t>.</w:t>
      </w:r>
    </w:p>
    <w:p w:rsidR="00D87F16" w:rsidRDefault="001B34D8" w:rsidP="00B414A8">
      <w:pPr>
        <w:spacing w:before="120" w:line="276" w:lineRule="auto"/>
        <w:jc w:val="both"/>
        <w:rPr>
          <w:rFonts w:cs="Arial"/>
          <w:sz w:val="22"/>
          <w:szCs w:val="22"/>
        </w:rPr>
      </w:pPr>
      <w:r w:rsidRPr="001B34D8">
        <w:rPr>
          <w:sz w:val="22"/>
          <w:szCs w:val="22"/>
          <w:lang w:eastAsia="en-AU"/>
        </w:rPr>
        <w:t>The number of workshops funded and the amount allocated depend on the Academy's overall budget, which is subject to change.</w:t>
      </w:r>
    </w:p>
    <w:p w:rsidR="00D87F16" w:rsidRDefault="00D87F16" w:rsidP="00B414A8">
      <w:pPr>
        <w:spacing w:before="120" w:line="276" w:lineRule="auto"/>
        <w:jc w:val="both"/>
        <w:rPr>
          <w:sz w:val="22"/>
          <w:szCs w:val="22"/>
          <w:lang w:eastAsia="en-AU"/>
        </w:rPr>
      </w:pPr>
      <w:r w:rsidRPr="00A46443">
        <w:rPr>
          <w:rFonts w:cs="Arial"/>
          <w:sz w:val="22"/>
          <w:szCs w:val="22"/>
        </w:rPr>
        <w:t xml:space="preserve">Workshop applications will be assessed on their themes, quality of participants, </w:t>
      </w:r>
      <w:r>
        <w:rPr>
          <w:rFonts w:cs="Arial"/>
          <w:sz w:val="22"/>
          <w:szCs w:val="22"/>
        </w:rPr>
        <w:t xml:space="preserve">range of specialisation, experience of contributors, strength </w:t>
      </w:r>
      <w:r w:rsidRPr="00A46443">
        <w:rPr>
          <w:rFonts w:cs="Arial"/>
          <w:sz w:val="22"/>
          <w:szCs w:val="22"/>
        </w:rPr>
        <w:t>of the proposal and program</w:t>
      </w:r>
      <w:r>
        <w:rPr>
          <w:rFonts w:cs="Arial"/>
          <w:sz w:val="22"/>
          <w:szCs w:val="22"/>
        </w:rPr>
        <w:t>,</w:t>
      </w:r>
      <w:r w:rsidRPr="00A46443">
        <w:rPr>
          <w:rFonts w:cs="Arial"/>
          <w:sz w:val="22"/>
          <w:szCs w:val="22"/>
        </w:rPr>
        <w:t xml:space="preserve"> and </w:t>
      </w:r>
      <w:r w:rsidR="006340D0">
        <w:rPr>
          <w:rFonts w:cs="Arial"/>
          <w:sz w:val="22"/>
          <w:szCs w:val="22"/>
        </w:rPr>
        <w:t xml:space="preserve">significance of </w:t>
      </w:r>
      <w:r w:rsidRPr="00A46443">
        <w:rPr>
          <w:rFonts w:cs="Arial"/>
          <w:sz w:val="22"/>
          <w:szCs w:val="22"/>
        </w:rPr>
        <w:t xml:space="preserve">expected outcomes. </w:t>
      </w:r>
      <w:r>
        <w:rPr>
          <w:rFonts w:cs="Arial"/>
          <w:sz w:val="22"/>
          <w:szCs w:val="22"/>
        </w:rPr>
        <w:t xml:space="preserve">They should have a clear </w:t>
      </w:r>
      <w:r w:rsidRPr="00A46443">
        <w:rPr>
          <w:rFonts w:cs="Arial"/>
          <w:sz w:val="22"/>
          <w:szCs w:val="22"/>
        </w:rPr>
        <w:t>conceptual framework, a statement of objectives</w:t>
      </w:r>
      <w:r>
        <w:rPr>
          <w:rFonts w:cs="Arial"/>
          <w:sz w:val="22"/>
          <w:szCs w:val="22"/>
        </w:rPr>
        <w:t>,</w:t>
      </w:r>
      <w:r w:rsidRPr="00A4644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program</w:t>
      </w:r>
      <w:r w:rsidRPr="00A4644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of</w:t>
      </w:r>
      <w:r w:rsidRPr="00A46443">
        <w:rPr>
          <w:rFonts w:cs="Arial"/>
          <w:sz w:val="22"/>
          <w:szCs w:val="22"/>
        </w:rPr>
        <w:t xml:space="preserve"> proposed </w:t>
      </w:r>
      <w:r>
        <w:rPr>
          <w:rFonts w:cs="Arial"/>
          <w:sz w:val="22"/>
          <w:szCs w:val="22"/>
        </w:rPr>
        <w:t xml:space="preserve">topics and </w:t>
      </w:r>
      <w:r w:rsidRPr="00A46443">
        <w:rPr>
          <w:rFonts w:cs="Arial"/>
          <w:sz w:val="22"/>
          <w:szCs w:val="22"/>
        </w:rPr>
        <w:t>speakers for e</w:t>
      </w:r>
      <w:r>
        <w:rPr>
          <w:rFonts w:cs="Arial"/>
          <w:sz w:val="22"/>
          <w:szCs w:val="22"/>
        </w:rPr>
        <w:t xml:space="preserve">ach session, and a </w:t>
      </w:r>
      <w:r w:rsidR="006340D0">
        <w:rPr>
          <w:rFonts w:cs="Arial"/>
          <w:sz w:val="22"/>
          <w:szCs w:val="22"/>
        </w:rPr>
        <w:t xml:space="preserve">meaningful </w:t>
      </w:r>
      <w:r w:rsidRPr="00A46443">
        <w:rPr>
          <w:rFonts w:cs="Arial"/>
          <w:sz w:val="22"/>
          <w:szCs w:val="22"/>
        </w:rPr>
        <w:t>proportion of participants</w:t>
      </w:r>
      <w:r>
        <w:rPr>
          <w:rFonts w:cs="Arial"/>
          <w:sz w:val="22"/>
          <w:szCs w:val="22"/>
        </w:rPr>
        <w:t xml:space="preserve"> confirmed as attending</w:t>
      </w:r>
      <w:r w:rsidRPr="00A46443">
        <w:rPr>
          <w:rFonts w:cs="Arial"/>
          <w:sz w:val="22"/>
          <w:szCs w:val="22"/>
        </w:rPr>
        <w:t>. The program should clearly reflect the workshop objectives.</w:t>
      </w:r>
    </w:p>
    <w:p w:rsidR="001B34D8" w:rsidRPr="00B414A8" w:rsidRDefault="001B34D8" w:rsidP="00B414A8">
      <w:pPr>
        <w:spacing w:before="120" w:line="276" w:lineRule="auto"/>
        <w:jc w:val="both"/>
        <w:rPr>
          <w:sz w:val="22"/>
          <w:szCs w:val="22"/>
          <w:lang w:eastAsia="en-AU"/>
        </w:rPr>
      </w:pPr>
      <w:r w:rsidRPr="001B34D8">
        <w:rPr>
          <w:sz w:val="22"/>
          <w:szCs w:val="22"/>
          <w:lang w:eastAsia="en-AU"/>
        </w:rPr>
        <w:t>Applicants should consider the Strategic Statement of the Academy in addressing the likely benefits of the proposed workshop.</w:t>
      </w:r>
      <w:r w:rsidR="00F90E32">
        <w:rPr>
          <w:sz w:val="22"/>
          <w:szCs w:val="22"/>
          <w:lang w:eastAsia="en-AU"/>
        </w:rPr>
        <w:t xml:space="preserve"> This can be found at: </w:t>
      </w:r>
      <w:hyperlink r:id="rId10" w:history="1">
        <w:r w:rsidR="00F90E32" w:rsidRPr="00697312">
          <w:rPr>
            <w:rStyle w:val="Hyperlink"/>
            <w:sz w:val="22"/>
            <w:szCs w:val="22"/>
            <w:lang w:eastAsia="en-AU"/>
          </w:rPr>
          <w:t>http://www.assa.edu.au/assa-strategic-statement/</w:t>
        </w:r>
      </w:hyperlink>
      <w:r w:rsidR="00F90E32">
        <w:rPr>
          <w:sz w:val="22"/>
          <w:szCs w:val="22"/>
          <w:lang w:eastAsia="en-AU"/>
        </w:rPr>
        <w:t>.</w:t>
      </w:r>
      <w:r w:rsidRPr="001B34D8">
        <w:rPr>
          <w:sz w:val="22"/>
          <w:szCs w:val="22"/>
          <w:lang w:eastAsia="en-AU"/>
        </w:rPr>
        <w:t xml:space="preserve"> Applicants may wish to highlight the relevance of their application to facilitating excellence in social science research, developing early and mid-career social science researchers, and enhancing social science research capacity. </w:t>
      </w:r>
      <w:r w:rsidR="00F90E32">
        <w:rPr>
          <w:sz w:val="22"/>
          <w:szCs w:val="22"/>
          <w:lang w:eastAsia="en-AU"/>
        </w:rPr>
        <w:t>M</w:t>
      </w:r>
      <w:r w:rsidRPr="001B34D8">
        <w:rPr>
          <w:sz w:val="22"/>
          <w:szCs w:val="22"/>
          <w:lang w:eastAsia="en-AU"/>
        </w:rPr>
        <w:t>ulti-disciplin</w:t>
      </w:r>
      <w:r w:rsidR="00F90E32">
        <w:rPr>
          <w:sz w:val="22"/>
          <w:szCs w:val="22"/>
          <w:lang w:eastAsia="en-AU"/>
        </w:rPr>
        <w:t>ary programs, engagement</w:t>
      </w:r>
      <w:r w:rsidRPr="001B34D8">
        <w:rPr>
          <w:sz w:val="22"/>
          <w:szCs w:val="22"/>
          <w:lang w:eastAsia="en-AU"/>
        </w:rPr>
        <w:t xml:space="preserve"> with business, industry, non-governmental organisations</w:t>
      </w:r>
      <w:r w:rsidR="006340D0">
        <w:rPr>
          <w:sz w:val="22"/>
          <w:szCs w:val="22"/>
          <w:lang w:eastAsia="en-AU"/>
        </w:rPr>
        <w:t>, and</w:t>
      </w:r>
      <w:r w:rsidRPr="001B34D8">
        <w:rPr>
          <w:sz w:val="22"/>
          <w:szCs w:val="22"/>
          <w:lang w:eastAsia="en-AU"/>
        </w:rPr>
        <w:t xml:space="preserve"> </w:t>
      </w:r>
      <w:r w:rsidR="00F90E32">
        <w:rPr>
          <w:sz w:val="22"/>
          <w:szCs w:val="22"/>
          <w:lang w:eastAsia="en-AU"/>
        </w:rPr>
        <w:t>the community, and dissemination of</w:t>
      </w:r>
      <w:r w:rsidRPr="001B34D8">
        <w:rPr>
          <w:sz w:val="22"/>
          <w:szCs w:val="22"/>
          <w:lang w:eastAsia="en-AU"/>
        </w:rPr>
        <w:t xml:space="preserve"> the Academy’s work nationally and internationally may also be considered. Applications need not address all listed strategies, but should highlight those of relevance.</w:t>
      </w:r>
    </w:p>
    <w:p w:rsidR="001740C1" w:rsidRPr="00A46443" w:rsidRDefault="001740C1" w:rsidP="008D4187">
      <w:pPr>
        <w:pStyle w:val="ListHeading2"/>
        <w:spacing w:line="276" w:lineRule="auto"/>
        <w:jc w:val="both"/>
        <w:rPr>
          <w:rFonts w:ascii="Arial" w:hAnsi="Arial" w:cs="Arial"/>
          <w:szCs w:val="24"/>
        </w:rPr>
      </w:pPr>
      <w:r w:rsidRPr="00A46443">
        <w:rPr>
          <w:rFonts w:ascii="Arial" w:hAnsi="Arial" w:cs="Arial"/>
          <w:szCs w:val="24"/>
        </w:rPr>
        <w:t>Convenors</w:t>
      </w:r>
    </w:p>
    <w:p w:rsidR="003973C2" w:rsidRDefault="003973C2" w:rsidP="006340D0">
      <w:pPr>
        <w:spacing w:line="276" w:lineRule="auto"/>
        <w:jc w:val="both"/>
        <w:rPr>
          <w:rFonts w:eastAsia="Cambria" w:cs="Arial"/>
          <w:color w:val="000000"/>
          <w:sz w:val="22"/>
          <w:szCs w:val="22"/>
        </w:rPr>
      </w:pPr>
      <w:r w:rsidRPr="00A46443">
        <w:rPr>
          <w:rFonts w:eastAsia="Cambria" w:cs="Arial"/>
          <w:color w:val="000000"/>
          <w:sz w:val="22"/>
          <w:szCs w:val="22"/>
        </w:rPr>
        <w:t xml:space="preserve">Workshops </w:t>
      </w:r>
      <w:r w:rsidR="006340D0">
        <w:rPr>
          <w:rFonts w:eastAsia="Cambria" w:cs="Arial"/>
          <w:color w:val="000000"/>
          <w:sz w:val="22"/>
          <w:szCs w:val="22"/>
        </w:rPr>
        <w:t>may</w:t>
      </w:r>
      <w:r w:rsidRPr="00A46443">
        <w:rPr>
          <w:rFonts w:eastAsia="Cambria" w:cs="Arial"/>
          <w:color w:val="000000"/>
          <w:sz w:val="22"/>
          <w:szCs w:val="22"/>
        </w:rPr>
        <w:t xml:space="preserve"> have one or several </w:t>
      </w:r>
      <w:r w:rsidRPr="00A46443">
        <w:rPr>
          <w:rFonts w:cs="Arial"/>
          <w:sz w:val="22"/>
          <w:szCs w:val="22"/>
        </w:rPr>
        <w:t>c</w:t>
      </w:r>
      <w:r w:rsidRPr="00A46443">
        <w:rPr>
          <w:rFonts w:eastAsia="Cambria" w:cs="Arial"/>
          <w:color w:val="000000"/>
          <w:sz w:val="22"/>
          <w:szCs w:val="22"/>
        </w:rPr>
        <w:t>onvenor</w:t>
      </w:r>
      <w:r w:rsidRPr="003973C2">
        <w:rPr>
          <w:rFonts w:eastAsia="Cambria" w:cs="Arial"/>
          <w:color w:val="000000"/>
          <w:sz w:val="22"/>
          <w:szCs w:val="22"/>
        </w:rPr>
        <w:t xml:space="preserve">s. At least </w:t>
      </w:r>
      <w:r w:rsidR="0095466A">
        <w:rPr>
          <w:rFonts w:eastAsia="Cambria" w:cs="Arial"/>
          <w:color w:val="000000"/>
          <w:sz w:val="22"/>
          <w:szCs w:val="22"/>
        </w:rPr>
        <w:t xml:space="preserve">one of the convenors must be a </w:t>
      </w:r>
      <w:r w:rsidR="00F90E32">
        <w:rPr>
          <w:rFonts w:eastAsia="Cambria" w:cs="Arial"/>
          <w:color w:val="000000"/>
          <w:sz w:val="22"/>
          <w:szCs w:val="22"/>
        </w:rPr>
        <w:t>F</w:t>
      </w:r>
      <w:r w:rsidRPr="003973C2">
        <w:rPr>
          <w:rFonts w:eastAsia="Cambria" w:cs="Arial"/>
          <w:color w:val="000000"/>
          <w:sz w:val="22"/>
          <w:szCs w:val="22"/>
        </w:rPr>
        <w:t>ellow of the Academy</w:t>
      </w:r>
      <w:r w:rsidR="006340D0">
        <w:rPr>
          <w:rFonts w:eastAsia="Cambria" w:cs="Arial"/>
          <w:color w:val="000000"/>
          <w:sz w:val="22"/>
          <w:szCs w:val="22"/>
        </w:rPr>
        <w:t xml:space="preserve">. Exception to this rule will be made if and only if the </w:t>
      </w:r>
      <w:r w:rsidRPr="00A46443">
        <w:rPr>
          <w:rFonts w:eastAsia="Cambria" w:cs="Arial"/>
          <w:color w:val="000000"/>
          <w:sz w:val="22"/>
          <w:szCs w:val="22"/>
        </w:rPr>
        <w:t xml:space="preserve">applicants can clearly demonstrate there is no appropriate </w:t>
      </w:r>
      <w:r w:rsidR="00035AE0">
        <w:rPr>
          <w:rFonts w:eastAsia="Cambria" w:cs="Arial"/>
          <w:color w:val="000000"/>
          <w:sz w:val="22"/>
          <w:szCs w:val="22"/>
        </w:rPr>
        <w:t xml:space="preserve">Fellow </w:t>
      </w:r>
      <w:r w:rsidRPr="00A46443">
        <w:rPr>
          <w:rFonts w:eastAsia="Cambria" w:cs="Arial"/>
          <w:color w:val="000000"/>
          <w:sz w:val="22"/>
          <w:szCs w:val="22"/>
        </w:rPr>
        <w:t xml:space="preserve">available </w:t>
      </w:r>
      <w:r w:rsidR="000658BD">
        <w:rPr>
          <w:rFonts w:eastAsia="Cambria" w:cs="Arial"/>
          <w:color w:val="000000"/>
          <w:sz w:val="22"/>
          <w:szCs w:val="22"/>
        </w:rPr>
        <w:t>to convene the</w:t>
      </w:r>
      <w:r w:rsidRPr="00A46443">
        <w:rPr>
          <w:rFonts w:eastAsia="Cambria" w:cs="Arial"/>
          <w:color w:val="000000"/>
          <w:sz w:val="22"/>
          <w:szCs w:val="22"/>
        </w:rPr>
        <w:t xml:space="preserve"> workshop</w:t>
      </w:r>
      <w:r w:rsidR="000658BD">
        <w:rPr>
          <w:rFonts w:eastAsia="Cambria" w:cs="Arial"/>
          <w:color w:val="000000"/>
          <w:sz w:val="22"/>
          <w:szCs w:val="22"/>
        </w:rPr>
        <w:t xml:space="preserve">, hence no alternative but to nominate convenors who are not </w:t>
      </w:r>
      <w:r w:rsidR="00035AE0">
        <w:rPr>
          <w:rFonts w:eastAsia="Cambria" w:cs="Arial"/>
          <w:color w:val="000000"/>
          <w:sz w:val="22"/>
          <w:szCs w:val="22"/>
        </w:rPr>
        <w:t>F</w:t>
      </w:r>
      <w:r w:rsidR="000658BD">
        <w:rPr>
          <w:rFonts w:eastAsia="Cambria" w:cs="Arial"/>
          <w:color w:val="000000"/>
          <w:sz w:val="22"/>
          <w:szCs w:val="22"/>
        </w:rPr>
        <w:t>ellows.</w:t>
      </w:r>
      <w:r w:rsidRPr="00A46443">
        <w:rPr>
          <w:rFonts w:eastAsia="Cambria" w:cs="Arial"/>
          <w:color w:val="000000"/>
          <w:sz w:val="22"/>
          <w:szCs w:val="22"/>
        </w:rPr>
        <w:t xml:space="preserve"> </w:t>
      </w:r>
      <w:r w:rsidR="000658BD" w:rsidRPr="003973C2">
        <w:rPr>
          <w:rFonts w:eastAsia="Cambria" w:cs="Arial"/>
          <w:color w:val="000000"/>
          <w:sz w:val="22"/>
          <w:szCs w:val="22"/>
        </w:rPr>
        <w:t>A list of the Academy’s fellows</w:t>
      </w:r>
      <w:r w:rsidR="00035AE0">
        <w:rPr>
          <w:rFonts w:eastAsia="Cambria" w:cs="Arial"/>
          <w:color w:val="000000"/>
          <w:sz w:val="22"/>
          <w:szCs w:val="22"/>
        </w:rPr>
        <w:t xml:space="preserve"> can be found at: </w:t>
      </w:r>
      <w:hyperlink r:id="rId11" w:history="1">
        <w:r w:rsidR="00035AE0" w:rsidRPr="00133A5D">
          <w:rPr>
            <w:rStyle w:val="Hyperlink"/>
            <w:rFonts w:eastAsia="Cambria" w:cs="Arial"/>
            <w:sz w:val="22"/>
            <w:szCs w:val="22"/>
          </w:rPr>
          <w:t>http://www.assa.edu.au/fellowship/fellows</w:t>
        </w:r>
      </w:hyperlink>
      <w:r w:rsidR="000658BD">
        <w:rPr>
          <w:rFonts w:eastAsia="Cambria" w:cs="Arial"/>
          <w:color w:val="000000"/>
          <w:sz w:val="22"/>
          <w:szCs w:val="22"/>
        </w:rPr>
        <w:t>.</w:t>
      </w:r>
    </w:p>
    <w:p w:rsidR="001740C1" w:rsidRPr="00A46443" w:rsidRDefault="001740C1" w:rsidP="006340D0">
      <w:pPr>
        <w:spacing w:before="120" w:line="276" w:lineRule="auto"/>
        <w:jc w:val="both"/>
        <w:rPr>
          <w:rFonts w:eastAsia="Cambria" w:cs="Arial"/>
          <w:color w:val="000000"/>
          <w:sz w:val="22"/>
          <w:szCs w:val="22"/>
        </w:rPr>
      </w:pPr>
      <w:r w:rsidRPr="00A46443">
        <w:rPr>
          <w:rFonts w:eastAsia="Cambria" w:cs="Arial"/>
          <w:color w:val="000000"/>
          <w:sz w:val="22"/>
          <w:szCs w:val="22"/>
        </w:rPr>
        <w:t xml:space="preserve">The responsibilities of the convenors include: </w:t>
      </w:r>
    </w:p>
    <w:p w:rsidR="008351FC" w:rsidRPr="00A46443" w:rsidRDefault="008351FC" w:rsidP="006340D0">
      <w:pPr>
        <w:pStyle w:val="ListParagraph"/>
        <w:numPr>
          <w:ilvl w:val="0"/>
          <w:numId w:val="8"/>
        </w:numPr>
        <w:spacing w:before="120" w:line="276" w:lineRule="auto"/>
        <w:jc w:val="both"/>
        <w:rPr>
          <w:rFonts w:cs="Arial"/>
          <w:sz w:val="22"/>
          <w:szCs w:val="22"/>
        </w:rPr>
      </w:pPr>
      <w:r w:rsidRPr="00A46443">
        <w:rPr>
          <w:rFonts w:eastAsia="Cambria" w:cs="Arial"/>
          <w:color w:val="000000"/>
          <w:sz w:val="22"/>
          <w:szCs w:val="22"/>
        </w:rPr>
        <w:t xml:space="preserve">Ensure the smooth planning and operation of the workshop. </w:t>
      </w:r>
    </w:p>
    <w:p w:rsidR="008351FC" w:rsidRPr="00A46443" w:rsidRDefault="000658BD" w:rsidP="006340D0">
      <w:pPr>
        <w:pStyle w:val="ListParagraph"/>
        <w:numPr>
          <w:ilvl w:val="0"/>
          <w:numId w:val="8"/>
        </w:numPr>
        <w:spacing w:before="12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Work with </w:t>
      </w:r>
      <w:r w:rsidR="00A17E3F">
        <w:rPr>
          <w:rFonts w:cs="Arial"/>
          <w:sz w:val="22"/>
          <w:szCs w:val="22"/>
        </w:rPr>
        <w:t>the A</w:t>
      </w:r>
      <w:r w:rsidR="008351FC" w:rsidRPr="00A46443">
        <w:rPr>
          <w:rFonts w:cs="Arial"/>
          <w:sz w:val="22"/>
          <w:szCs w:val="22"/>
        </w:rPr>
        <w:t>cademy on development of a media release for the workshop.</w:t>
      </w:r>
    </w:p>
    <w:p w:rsidR="008351FC" w:rsidRPr="00A46443" w:rsidRDefault="008351FC" w:rsidP="006340D0">
      <w:pPr>
        <w:pStyle w:val="ListParagraph"/>
        <w:numPr>
          <w:ilvl w:val="0"/>
          <w:numId w:val="8"/>
        </w:numPr>
        <w:spacing w:before="120" w:line="276" w:lineRule="auto"/>
        <w:jc w:val="both"/>
        <w:rPr>
          <w:rFonts w:cs="Arial"/>
          <w:sz w:val="22"/>
          <w:szCs w:val="22"/>
        </w:rPr>
      </w:pPr>
      <w:r w:rsidRPr="00A46443">
        <w:rPr>
          <w:rFonts w:eastAsia="Cambria" w:cs="Arial"/>
          <w:color w:val="000000"/>
          <w:sz w:val="22"/>
          <w:szCs w:val="22"/>
        </w:rPr>
        <w:t>Ensure</w:t>
      </w:r>
      <w:r w:rsidRPr="00A46443">
        <w:rPr>
          <w:rFonts w:cs="Arial"/>
          <w:sz w:val="22"/>
          <w:szCs w:val="22"/>
        </w:rPr>
        <w:t xml:space="preserve"> </w:t>
      </w:r>
      <w:r w:rsidRPr="00A46443">
        <w:rPr>
          <w:rFonts w:eastAsia="Cambria" w:cs="Arial"/>
          <w:color w:val="000000"/>
          <w:sz w:val="22"/>
          <w:szCs w:val="22"/>
        </w:rPr>
        <w:t xml:space="preserve">the </w:t>
      </w:r>
      <w:r w:rsidR="00A17E3F">
        <w:rPr>
          <w:rFonts w:cs="Arial"/>
          <w:bCs/>
          <w:sz w:val="22"/>
          <w:szCs w:val="22"/>
        </w:rPr>
        <w:t>A</w:t>
      </w:r>
      <w:r w:rsidRPr="00A46443">
        <w:rPr>
          <w:rFonts w:cs="Arial"/>
          <w:bCs/>
          <w:sz w:val="22"/>
          <w:szCs w:val="22"/>
        </w:rPr>
        <w:t>cademy’s</w:t>
      </w:r>
      <w:r w:rsidRPr="00A46443">
        <w:rPr>
          <w:rFonts w:eastAsia="Cambria" w:cs="Arial"/>
          <w:bCs/>
          <w:color w:val="000000"/>
          <w:sz w:val="22"/>
          <w:szCs w:val="22"/>
        </w:rPr>
        <w:t xml:space="preserve"> </w:t>
      </w:r>
      <w:r w:rsidRPr="00A46443">
        <w:rPr>
          <w:rFonts w:cs="Arial"/>
          <w:bCs/>
          <w:sz w:val="22"/>
          <w:szCs w:val="22"/>
        </w:rPr>
        <w:t xml:space="preserve">name and </w:t>
      </w:r>
      <w:r w:rsidRPr="00A46443">
        <w:rPr>
          <w:rFonts w:eastAsia="Cambria" w:cs="Arial"/>
          <w:bCs/>
          <w:color w:val="000000"/>
          <w:sz w:val="22"/>
          <w:szCs w:val="22"/>
        </w:rPr>
        <w:t>logo</w:t>
      </w:r>
      <w:r w:rsidRPr="00A46443">
        <w:rPr>
          <w:rFonts w:eastAsia="Cambria" w:cs="Arial"/>
          <w:b/>
          <w:bCs/>
          <w:color w:val="000000"/>
          <w:sz w:val="22"/>
          <w:szCs w:val="22"/>
        </w:rPr>
        <w:t xml:space="preserve"> </w:t>
      </w:r>
      <w:r w:rsidRPr="00A46443">
        <w:rPr>
          <w:rFonts w:eastAsia="Cambria" w:cs="Arial"/>
          <w:color w:val="000000"/>
          <w:sz w:val="22"/>
          <w:szCs w:val="22"/>
        </w:rPr>
        <w:t>(available on request from the Program</w:t>
      </w:r>
      <w:r w:rsidR="007530C1">
        <w:rPr>
          <w:rFonts w:eastAsia="Cambria" w:cs="Arial"/>
          <w:color w:val="000000"/>
          <w:sz w:val="22"/>
          <w:szCs w:val="22"/>
        </w:rPr>
        <w:t>s</w:t>
      </w:r>
      <w:r w:rsidRPr="00A46443">
        <w:rPr>
          <w:rFonts w:eastAsia="Cambria" w:cs="Arial"/>
          <w:color w:val="000000"/>
          <w:sz w:val="22"/>
          <w:szCs w:val="22"/>
        </w:rPr>
        <w:t xml:space="preserve"> Manager) is printed on all invitations</w:t>
      </w:r>
      <w:r w:rsidRPr="00A46443">
        <w:rPr>
          <w:rFonts w:cs="Arial"/>
          <w:sz w:val="22"/>
          <w:szCs w:val="22"/>
        </w:rPr>
        <w:t>,</w:t>
      </w:r>
      <w:r w:rsidRPr="00A46443">
        <w:rPr>
          <w:rFonts w:eastAsia="Cambria" w:cs="Arial"/>
          <w:color w:val="000000"/>
          <w:sz w:val="22"/>
          <w:szCs w:val="22"/>
        </w:rPr>
        <w:t xml:space="preserve"> programs</w:t>
      </w:r>
      <w:r w:rsidR="001923B4">
        <w:rPr>
          <w:rFonts w:eastAsia="Cambria" w:cs="Arial"/>
          <w:color w:val="000000"/>
          <w:sz w:val="22"/>
          <w:szCs w:val="22"/>
        </w:rPr>
        <w:t>,</w:t>
      </w:r>
      <w:r w:rsidRPr="00A46443">
        <w:rPr>
          <w:rFonts w:cs="Arial"/>
          <w:sz w:val="22"/>
          <w:szCs w:val="22"/>
        </w:rPr>
        <w:t xml:space="preserve"> publicity for the workshop, a</w:t>
      </w:r>
      <w:r w:rsidR="00035AE0">
        <w:rPr>
          <w:rFonts w:cs="Arial"/>
          <w:sz w:val="22"/>
          <w:szCs w:val="22"/>
        </w:rPr>
        <w:t xml:space="preserve">s well as </w:t>
      </w:r>
      <w:r w:rsidR="001923B4">
        <w:rPr>
          <w:rFonts w:cs="Arial"/>
          <w:sz w:val="22"/>
          <w:szCs w:val="22"/>
        </w:rPr>
        <w:t>r</w:t>
      </w:r>
      <w:r w:rsidRPr="00A46443">
        <w:rPr>
          <w:rFonts w:cs="Arial"/>
          <w:sz w:val="22"/>
          <w:szCs w:val="22"/>
        </w:rPr>
        <w:t>esulting publications</w:t>
      </w:r>
      <w:r w:rsidR="00035AE0">
        <w:rPr>
          <w:rFonts w:cs="Arial"/>
          <w:sz w:val="22"/>
          <w:szCs w:val="22"/>
        </w:rPr>
        <w:t xml:space="preserve">, </w:t>
      </w:r>
      <w:r w:rsidR="00A17E3F">
        <w:rPr>
          <w:rFonts w:cs="Arial"/>
          <w:sz w:val="22"/>
          <w:szCs w:val="22"/>
        </w:rPr>
        <w:t>outputs such as websites</w:t>
      </w:r>
      <w:r w:rsidR="00035AE0">
        <w:rPr>
          <w:rFonts w:cs="Arial"/>
          <w:sz w:val="22"/>
          <w:szCs w:val="22"/>
        </w:rPr>
        <w:t xml:space="preserve"> and online articles</w:t>
      </w:r>
      <w:r w:rsidR="00A17E3F">
        <w:rPr>
          <w:rFonts w:cs="Arial"/>
          <w:sz w:val="22"/>
          <w:szCs w:val="22"/>
        </w:rPr>
        <w:t>. The A</w:t>
      </w:r>
      <w:r w:rsidRPr="00A46443">
        <w:rPr>
          <w:rFonts w:eastAsia="Cambria" w:cs="Arial"/>
          <w:color w:val="000000"/>
          <w:sz w:val="22"/>
          <w:szCs w:val="22"/>
        </w:rPr>
        <w:t>cademy should be acknowledge</w:t>
      </w:r>
      <w:r w:rsidR="00035AE0">
        <w:rPr>
          <w:rFonts w:eastAsia="Cambria" w:cs="Arial"/>
          <w:color w:val="000000"/>
          <w:sz w:val="22"/>
          <w:szCs w:val="22"/>
        </w:rPr>
        <w:t>d as a sponsor of the workshop.</w:t>
      </w:r>
    </w:p>
    <w:p w:rsidR="00F305E7" w:rsidRPr="00A46443" w:rsidRDefault="00F305E7" w:rsidP="006340D0">
      <w:pPr>
        <w:pStyle w:val="ListParagraph"/>
        <w:numPr>
          <w:ilvl w:val="0"/>
          <w:numId w:val="8"/>
        </w:numPr>
        <w:spacing w:before="120" w:line="276" w:lineRule="auto"/>
        <w:jc w:val="both"/>
        <w:rPr>
          <w:rFonts w:cs="Arial"/>
          <w:sz w:val="22"/>
          <w:szCs w:val="22"/>
        </w:rPr>
      </w:pPr>
      <w:r w:rsidRPr="00A46443">
        <w:rPr>
          <w:rFonts w:cs="Arial"/>
          <w:sz w:val="22"/>
          <w:szCs w:val="22"/>
        </w:rPr>
        <w:t>Provide two</w:t>
      </w:r>
      <w:r w:rsidR="00A17E3F">
        <w:rPr>
          <w:rFonts w:cs="Arial"/>
          <w:sz w:val="22"/>
          <w:szCs w:val="22"/>
        </w:rPr>
        <w:t xml:space="preserve"> reports </w:t>
      </w:r>
      <w:r w:rsidRPr="00A46443">
        <w:rPr>
          <w:rFonts w:cs="Arial"/>
          <w:sz w:val="22"/>
          <w:szCs w:val="22"/>
        </w:rPr>
        <w:t>within two months of the workshop:</w:t>
      </w:r>
    </w:p>
    <w:p w:rsidR="00F305E7" w:rsidRPr="00A46443" w:rsidRDefault="00F305E7" w:rsidP="006340D0">
      <w:pPr>
        <w:pStyle w:val="ListParagraph"/>
        <w:numPr>
          <w:ilvl w:val="1"/>
          <w:numId w:val="8"/>
        </w:numPr>
        <w:spacing w:before="120" w:line="276" w:lineRule="auto"/>
        <w:jc w:val="both"/>
        <w:rPr>
          <w:rFonts w:cs="Arial"/>
          <w:sz w:val="22"/>
          <w:szCs w:val="22"/>
        </w:rPr>
      </w:pPr>
      <w:r w:rsidRPr="00A46443">
        <w:rPr>
          <w:rFonts w:cs="Arial"/>
          <w:sz w:val="22"/>
          <w:szCs w:val="22"/>
        </w:rPr>
        <w:t xml:space="preserve">The main report </w:t>
      </w:r>
      <w:r w:rsidR="00AE5989">
        <w:rPr>
          <w:rFonts w:cs="Arial"/>
          <w:sz w:val="22"/>
          <w:szCs w:val="22"/>
        </w:rPr>
        <w:t xml:space="preserve">is </w:t>
      </w:r>
      <w:r w:rsidRPr="00A46443">
        <w:rPr>
          <w:rFonts w:cs="Arial"/>
          <w:sz w:val="22"/>
          <w:szCs w:val="22"/>
        </w:rPr>
        <w:t>a digested analysis</w:t>
      </w:r>
      <w:r w:rsidR="00B14498">
        <w:rPr>
          <w:rFonts w:cs="Arial"/>
          <w:sz w:val="22"/>
          <w:szCs w:val="22"/>
        </w:rPr>
        <w:t xml:space="preserve">. This is an account and analysis </w:t>
      </w:r>
      <w:r w:rsidRPr="00A46443">
        <w:rPr>
          <w:rFonts w:cs="Arial"/>
          <w:sz w:val="22"/>
          <w:szCs w:val="22"/>
        </w:rPr>
        <w:t xml:space="preserve">of the </w:t>
      </w:r>
      <w:r w:rsidR="00B14498">
        <w:rPr>
          <w:rFonts w:cs="Arial"/>
          <w:sz w:val="22"/>
          <w:szCs w:val="22"/>
        </w:rPr>
        <w:t>content of the discussions</w:t>
      </w:r>
      <w:r w:rsidR="00F159EE">
        <w:rPr>
          <w:rFonts w:cs="Arial"/>
          <w:sz w:val="22"/>
          <w:szCs w:val="22"/>
        </w:rPr>
        <w:t>. I</w:t>
      </w:r>
      <w:r w:rsidR="003F02AF">
        <w:rPr>
          <w:rFonts w:cs="Arial"/>
          <w:sz w:val="22"/>
          <w:szCs w:val="22"/>
        </w:rPr>
        <w:t xml:space="preserve">t </w:t>
      </w:r>
      <w:r w:rsidR="00B14498">
        <w:rPr>
          <w:rFonts w:cs="Arial"/>
          <w:sz w:val="22"/>
          <w:szCs w:val="22"/>
        </w:rPr>
        <w:t xml:space="preserve">should </w:t>
      </w:r>
      <w:r w:rsidR="00F159EE">
        <w:rPr>
          <w:rFonts w:cs="Arial"/>
          <w:sz w:val="22"/>
          <w:szCs w:val="22"/>
        </w:rPr>
        <w:t>pick out</w:t>
      </w:r>
      <w:r w:rsidR="00B14498">
        <w:rPr>
          <w:rFonts w:cs="Arial"/>
          <w:sz w:val="22"/>
          <w:szCs w:val="22"/>
        </w:rPr>
        <w:t xml:space="preserve"> </w:t>
      </w:r>
      <w:r w:rsidR="003F02AF">
        <w:rPr>
          <w:rFonts w:cs="Arial"/>
          <w:sz w:val="22"/>
          <w:szCs w:val="22"/>
        </w:rPr>
        <w:t>the most interesting and important issues,</w:t>
      </w:r>
      <w:r w:rsidR="00650FAF" w:rsidRPr="00650FAF">
        <w:rPr>
          <w:rFonts w:cs="Arial"/>
          <w:sz w:val="22"/>
          <w:szCs w:val="22"/>
        </w:rPr>
        <w:t xml:space="preserve"> </w:t>
      </w:r>
      <w:r w:rsidR="00F159EE">
        <w:rPr>
          <w:rFonts w:cs="Arial"/>
          <w:sz w:val="22"/>
          <w:szCs w:val="22"/>
        </w:rPr>
        <w:t xml:space="preserve">cover </w:t>
      </w:r>
      <w:r w:rsidR="00650FAF">
        <w:rPr>
          <w:rFonts w:cs="Arial"/>
          <w:sz w:val="22"/>
          <w:szCs w:val="22"/>
        </w:rPr>
        <w:t xml:space="preserve">the main </w:t>
      </w:r>
      <w:r w:rsidR="00650FAF" w:rsidRPr="00A46443">
        <w:rPr>
          <w:rFonts w:cs="Arial"/>
          <w:sz w:val="22"/>
          <w:szCs w:val="22"/>
        </w:rPr>
        <w:t>conclusions of the workshop</w:t>
      </w:r>
      <w:r w:rsidR="00650FAF">
        <w:rPr>
          <w:rFonts w:cs="Arial"/>
          <w:sz w:val="22"/>
          <w:szCs w:val="22"/>
        </w:rPr>
        <w:t>,</w:t>
      </w:r>
      <w:r w:rsidR="003F02AF">
        <w:rPr>
          <w:rFonts w:cs="Arial"/>
          <w:sz w:val="22"/>
          <w:szCs w:val="22"/>
        </w:rPr>
        <w:t xml:space="preserve"> </w:t>
      </w:r>
      <w:r w:rsidRPr="00A46443">
        <w:rPr>
          <w:rFonts w:cs="Arial"/>
          <w:sz w:val="22"/>
          <w:szCs w:val="22"/>
        </w:rPr>
        <w:t xml:space="preserve">and </w:t>
      </w:r>
      <w:r w:rsidR="00F159EE">
        <w:rPr>
          <w:rFonts w:cs="Arial"/>
          <w:sz w:val="22"/>
          <w:szCs w:val="22"/>
        </w:rPr>
        <w:t>determine</w:t>
      </w:r>
      <w:r w:rsidR="003F02AF">
        <w:rPr>
          <w:rFonts w:cs="Arial"/>
          <w:sz w:val="22"/>
          <w:szCs w:val="22"/>
        </w:rPr>
        <w:t xml:space="preserve"> </w:t>
      </w:r>
      <w:r w:rsidR="00B14498">
        <w:rPr>
          <w:rFonts w:cs="Arial"/>
          <w:sz w:val="22"/>
          <w:szCs w:val="22"/>
        </w:rPr>
        <w:t xml:space="preserve">appropriate </w:t>
      </w:r>
      <w:r w:rsidRPr="00A46443">
        <w:rPr>
          <w:rFonts w:cs="Arial"/>
          <w:sz w:val="22"/>
          <w:szCs w:val="22"/>
        </w:rPr>
        <w:t>next steps</w:t>
      </w:r>
      <w:r w:rsidR="00AE5989">
        <w:rPr>
          <w:rFonts w:cs="Arial"/>
          <w:sz w:val="22"/>
          <w:szCs w:val="22"/>
        </w:rPr>
        <w:t xml:space="preserve"> </w:t>
      </w:r>
      <w:r w:rsidR="00C905E0">
        <w:rPr>
          <w:rFonts w:cs="Arial"/>
          <w:sz w:val="22"/>
          <w:szCs w:val="22"/>
        </w:rPr>
        <w:t>for</w:t>
      </w:r>
      <w:r w:rsidR="00B14498">
        <w:rPr>
          <w:rFonts w:cs="Arial"/>
          <w:sz w:val="22"/>
          <w:szCs w:val="22"/>
        </w:rPr>
        <w:t xml:space="preserve"> </w:t>
      </w:r>
      <w:r w:rsidR="00AE5989">
        <w:rPr>
          <w:rFonts w:cs="Arial"/>
          <w:sz w:val="22"/>
          <w:szCs w:val="22"/>
        </w:rPr>
        <w:t>th</w:t>
      </w:r>
      <w:r w:rsidR="00C905E0">
        <w:rPr>
          <w:rFonts w:cs="Arial"/>
          <w:sz w:val="22"/>
          <w:szCs w:val="22"/>
        </w:rPr>
        <w:t>e</w:t>
      </w:r>
      <w:r w:rsidR="00AE5989">
        <w:rPr>
          <w:rFonts w:cs="Arial"/>
          <w:sz w:val="22"/>
          <w:szCs w:val="22"/>
        </w:rPr>
        <w:t xml:space="preserve"> inquiry.</w:t>
      </w:r>
      <w:r w:rsidR="003E260A" w:rsidRPr="00A46443">
        <w:rPr>
          <w:rFonts w:cs="Arial"/>
          <w:sz w:val="22"/>
          <w:szCs w:val="22"/>
        </w:rPr>
        <w:t xml:space="preserve"> </w:t>
      </w:r>
      <w:r w:rsidR="003F02AF">
        <w:rPr>
          <w:rFonts w:cs="Arial"/>
          <w:sz w:val="22"/>
          <w:szCs w:val="22"/>
        </w:rPr>
        <w:t>It</w:t>
      </w:r>
      <w:r w:rsidR="00AE5989">
        <w:rPr>
          <w:rFonts w:cs="Arial"/>
          <w:sz w:val="22"/>
          <w:szCs w:val="22"/>
        </w:rPr>
        <w:t xml:space="preserve"> </w:t>
      </w:r>
      <w:r w:rsidR="00C905E0">
        <w:rPr>
          <w:rFonts w:cs="Arial"/>
          <w:sz w:val="22"/>
          <w:szCs w:val="22"/>
        </w:rPr>
        <w:t xml:space="preserve">should identify the author/s, and </w:t>
      </w:r>
      <w:r w:rsidR="00F159EE">
        <w:rPr>
          <w:rFonts w:cs="Arial"/>
          <w:sz w:val="22"/>
          <w:szCs w:val="22"/>
        </w:rPr>
        <w:t xml:space="preserve">it </w:t>
      </w:r>
      <w:r w:rsidR="00AE5989">
        <w:rPr>
          <w:rFonts w:cs="Arial"/>
          <w:sz w:val="22"/>
          <w:szCs w:val="22"/>
        </w:rPr>
        <w:t xml:space="preserve">should be </w:t>
      </w:r>
      <w:r w:rsidRPr="00A46443">
        <w:rPr>
          <w:rFonts w:cs="Arial"/>
          <w:sz w:val="22"/>
          <w:szCs w:val="22"/>
        </w:rPr>
        <w:t xml:space="preserve">suitable for publication on the </w:t>
      </w:r>
      <w:r w:rsidR="00F159EE">
        <w:rPr>
          <w:rFonts w:cs="Arial"/>
          <w:sz w:val="22"/>
          <w:szCs w:val="22"/>
        </w:rPr>
        <w:t>A</w:t>
      </w:r>
      <w:r w:rsidRPr="00A46443">
        <w:rPr>
          <w:rFonts w:cs="Arial"/>
          <w:sz w:val="22"/>
          <w:szCs w:val="22"/>
        </w:rPr>
        <w:t>cademy’s website</w:t>
      </w:r>
      <w:r w:rsidR="00C905E0">
        <w:rPr>
          <w:rFonts w:cs="Arial"/>
          <w:sz w:val="22"/>
          <w:szCs w:val="22"/>
        </w:rPr>
        <w:t xml:space="preserve">. It should also be suitable for </w:t>
      </w:r>
      <w:r w:rsidRPr="00A46443">
        <w:rPr>
          <w:rFonts w:cs="Arial"/>
          <w:sz w:val="22"/>
          <w:szCs w:val="22"/>
        </w:rPr>
        <w:t>distribution to media, policy</w:t>
      </w:r>
      <w:r w:rsidR="00850039">
        <w:rPr>
          <w:rFonts w:cs="Arial"/>
          <w:sz w:val="22"/>
          <w:szCs w:val="22"/>
        </w:rPr>
        <w:t xml:space="preserve"> </w:t>
      </w:r>
      <w:r w:rsidRPr="00A46443">
        <w:rPr>
          <w:rFonts w:cs="Arial"/>
          <w:sz w:val="22"/>
          <w:szCs w:val="22"/>
        </w:rPr>
        <w:t>makers</w:t>
      </w:r>
      <w:r w:rsidR="00AE5989">
        <w:rPr>
          <w:rFonts w:cs="Arial"/>
          <w:sz w:val="22"/>
          <w:szCs w:val="22"/>
        </w:rPr>
        <w:t>,</w:t>
      </w:r>
      <w:r w:rsidRPr="00A46443">
        <w:rPr>
          <w:rFonts w:cs="Arial"/>
          <w:sz w:val="22"/>
          <w:szCs w:val="22"/>
        </w:rPr>
        <w:t xml:space="preserve"> </w:t>
      </w:r>
      <w:r w:rsidR="00C905E0">
        <w:rPr>
          <w:rFonts w:cs="Arial"/>
          <w:sz w:val="22"/>
          <w:szCs w:val="22"/>
        </w:rPr>
        <w:t>and</w:t>
      </w:r>
      <w:r w:rsidRPr="00A46443">
        <w:rPr>
          <w:rFonts w:cs="Arial"/>
          <w:sz w:val="22"/>
          <w:szCs w:val="22"/>
        </w:rPr>
        <w:t xml:space="preserve"> opinion </w:t>
      </w:r>
      <w:r w:rsidR="00C905E0">
        <w:rPr>
          <w:rFonts w:cs="Arial"/>
          <w:sz w:val="22"/>
          <w:szCs w:val="22"/>
        </w:rPr>
        <w:t>leaders</w:t>
      </w:r>
      <w:r w:rsidRPr="00A46443">
        <w:rPr>
          <w:rFonts w:cs="Arial"/>
          <w:sz w:val="22"/>
          <w:szCs w:val="22"/>
        </w:rPr>
        <w:t>.</w:t>
      </w:r>
      <w:r w:rsidR="00356BD5" w:rsidRPr="00A46443">
        <w:rPr>
          <w:rFonts w:cs="Arial"/>
          <w:sz w:val="22"/>
          <w:szCs w:val="22"/>
        </w:rPr>
        <w:t xml:space="preserve"> </w:t>
      </w:r>
      <w:r w:rsidR="00AE5989">
        <w:rPr>
          <w:rFonts w:cs="Arial"/>
          <w:sz w:val="22"/>
          <w:szCs w:val="22"/>
        </w:rPr>
        <w:t>All in all</w:t>
      </w:r>
      <w:r w:rsidR="00850039">
        <w:rPr>
          <w:rFonts w:cs="Arial"/>
          <w:sz w:val="22"/>
          <w:szCs w:val="22"/>
        </w:rPr>
        <w:t xml:space="preserve">, </w:t>
      </w:r>
      <w:r w:rsidR="00356BD5" w:rsidRPr="00A46443">
        <w:rPr>
          <w:rFonts w:cs="Arial"/>
          <w:sz w:val="22"/>
          <w:szCs w:val="22"/>
        </w:rPr>
        <w:t>digested</w:t>
      </w:r>
      <w:r w:rsidR="00850039">
        <w:rPr>
          <w:rFonts w:cs="Arial"/>
          <w:sz w:val="22"/>
          <w:szCs w:val="22"/>
        </w:rPr>
        <w:t xml:space="preserve"> analyse</w:t>
      </w:r>
      <w:r w:rsidR="004875DE">
        <w:rPr>
          <w:rFonts w:cs="Arial"/>
          <w:sz w:val="22"/>
          <w:szCs w:val="22"/>
        </w:rPr>
        <w:t>s should be written pred</w:t>
      </w:r>
      <w:r w:rsidR="00356BD5" w:rsidRPr="00A46443">
        <w:rPr>
          <w:rFonts w:cs="Arial"/>
          <w:sz w:val="22"/>
          <w:szCs w:val="22"/>
        </w:rPr>
        <w:t xml:space="preserve">ominantly for a </w:t>
      </w:r>
      <w:r w:rsidR="00B50B14">
        <w:rPr>
          <w:rFonts w:cs="Arial"/>
          <w:sz w:val="22"/>
          <w:szCs w:val="22"/>
        </w:rPr>
        <w:t>non-specialist</w:t>
      </w:r>
      <w:r w:rsidR="003E260A">
        <w:rPr>
          <w:rFonts w:cs="Arial"/>
          <w:sz w:val="22"/>
          <w:szCs w:val="22"/>
        </w:rPr>
        <w:t>,</w:t>
      </w:r>
      <w:r w:rsidR="00B50B14">
        <w:rPr>
          <w:rFonts w:cs="Arial"/>
          <w:sz w:val="22"/>
          <w:szCs w:val="22"/>
        </w:rPr>
        <w:t xml:space="preserve"> </w:t>
      </w:r>
      <w:r w:rsidR="00AE5989">
        <w:rPr>
          <w:rFonts w:cs="Arial"/>
          <w:sz w:val="22"/>
          <w:szCs w:val="22"/>
        </w:rPr>
        <w:t>public</w:t>
      </w:r>
      <w:r w:rsidR="00431FC8">
        <w:rPr>
          <w:rFonts w:cs="Arial"/>
          <w:sz w:val="22"/>
          <w:szCs w:val="22"/>
        </w:rPr>
        <w:t xml:space="preserve"> </w:t>
      </w:r>
      <w:r w:rsidR="00356BD5" w:rsidRPr="00A46443">
        <w:rPr>
          <w:rFonts w:cs="Arial"/>
          <w:sz w:val="22"/>
          <w:szCs w:val="22"/>
        </w:rPr>
        <w:t xml:space="preserve">audience. Depending on the subject matter of </w:t>
      </w:r>
      <w:r w:rsidR="004875DE">
        <w:rPr>
          <w:rFonts w:cs="Arial"/>
          <w:sz w:val="22"/>
          <w:szCs w:val="22"/>
        </w:rPr>
        <w:t xml:space="preserve">the </w:t>
      </w:r>
      <w:r w:rsidR="00356BD5" w:rsidRPr="00A46443">
        <w:rPr>
          <w:rFonts w:cs="Arial"/>
          <w:sz w:val="22"/>
          <w:szCs w:val="22"/>
        </w:rPr>
        <w:t>workshop, suitable models for the digested analysis could range from the style used to explain academic research in a contribution to </w:t>
      </w:r>
      <w:r w:rsidR="00356BD5" w:rsidRPr="00A46443">
        <w:rPr>
          <w:rFonts w:cs="Arial"/>
          <w:i/>
          <w:iCs/>
          <w:sz w:val="22"/>
          <w:szCs w:val="22"/>
        </w:rPr>
        <w:t>The Conversation</w:t>
      </w:r>
      <w:r w:rsidR="004875DE">
        <w:rPr>
          <w:rFonts w:cs="Arial"/>
          <w:sz w:val="22"/>
          <w:szCs w:val="22"/>
        </w:rPr>
        <w:t xml:space="preserve">, </w:t>
      </w:r>
      <w:r w:rsidR="00356BD5" w:rsidRPr="00A46443">
        <w:rPr>
          <w:rFonts w:cs="Arial"/>
          <w:sz w:val="22"/>
          <w:szCs w:val="22"/>
        </w:rPr>
        <w:t xml:space="preserve">to the style used in a background </w:t>
      </w:r>
      <w:r w:rsidR="00356BD5" w:rsidRPr="00A46443">
        <w:rPr>
          <w:rFonts w:cs="Arial"/>
          <w:i/>
          <w:iCs/>
          <w:sz w:val="22"/>
          <w:szCs w:val="22"/>
        </w:rPr>
        <w:t>Policy Brief</w:t>
      </w:r>
      <w:r w:rsidR="00356BD5" w:rsidRPr="00A46443">
        <w:rPr>
          <w:rFonts w:cs="Arial"/>
          <w:sz w:val="22"/>
          <w:szCs w:val="22"/>
        </w:rPr>
        <w:t>.</w:t>
      </w:r>
      <w:r w:rsidR="00850039">
        <w:rPr>
          <w:rFonts w:cs="Arial"/>
          <w:sz w:val="22"/>
          <w:szCs w:val="22"/>
        </w:rPr>
        <w:t xml:space="preserve"> There are currently some exemplary analyses on the Academy’s website (for example: </w:t>
      </w:r>
      <w:hyperlink r:id="rId12" w:history="1">
        <w:r w:rsidR="00850039" w:rsidRPr="00834481">
          <w:rPr>
            <w:rStyle w:val="Hyperlink"/>
            <w:rFonts w:cs="Arial"/>
            <w:sz w:val="22"/>
            <w:szCs w:val="22"/>
          </w:rPr>
          <w:t>http://www.assa.edu.au/event/going-beyond-the-crisis-response-building-trust-and-maintaining-legitimacy-for-all-stakehold</w:t>
        </w:r>
        <w:r w:rsidR="00850039" w:rsidRPr="00834481">
          <w:rPr>
            <w:rStyle w:val="Hyperlink"/>
            <w:rFonts w:cs="Arial"/>
            <w:sz w:val="22"/>
            <w:szCs w:val="22"/>
          </w:rPr>
          <w:t>e</w:t>
        </w:r>
        <w:r w:rsidR="00850039" w:rsidRPr="00834481">
          <w:rPr>
            <w:rStyle w:val="Hyperlink"/>
            <w:rFonts w:cs="Arial"/>
            <w:sz w:val="22"/>
            <w:szCs w:val="22"/>
          </w:rPr>
          <w:t>rs-in-environmental-flows-and-water-governance/</w:t>
        </w:r>
      </w:hyperlink>
      <w:r w:rsidR="00850039">
        <w:rPr>
          <w:rFonts w:cs="Arial"/>
          <w:sz w:val="22"/>
          <w:szCs w:val="22"/>
        </w:rPr>
        <w:t>)</w:t>
      </w:r>
    </w:p>
    <w:p w:rsidR="005D530E" w:rsidRPr="00A46443" w:rsidRDefault="00EB1DA1" w:rsidP="006340D0">
      <w:pPr>
        <w:pStyle w:val="ListParagraph"/>
        <w:numPr>
          <w:ilvl w:val="1"/>
          <w:numId w:val="8"/>
        </w:numPr>
        <w:spacing w:before="12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second</w:t>
      </w:r>
      <w:r w:rsidR="00F305E7" w:rsidRPr="00A46443">
        <w:rPr>
          <w:rFonts w:cs="Arial"/>
          <w:sz w:val="22"/>
          <w:szCs w:val="22"/>
        </w:rPr>
        <w:t xml:space="preserve"> report is required for administrative purposes</w:t>
      </w:r>
      <w:r w:rsidR="001923B4">
        <w:rPr>
          <w:rFonts w:cs="Arial"/>
          <w:sz w:val="22"/>
          <w:szCs w:val="22"/>
        </w:rPr>
        <w:t xml:space="preserve">. This report </w:t>
      </w:r>
      <w:r w:rsidR="00850039">
        <w:rPr>
          <w:rFonts w:cs="Arial"/>
          <w:sz w:val="22"/>
          <w:szCs w:val="22"/>
        </w:rPr>
        <w:t xml:space="preserve">comprises </w:t>
      </w:r>
      <w:r w:rsidR="005D530E" w:rsidRPr="00A46443">
        <w:rPr>
          <w:rFonts w:cs="Arial"/>
          <w:sz w:val="22"/>
          <w:szCs w:val="22"/>
        </w:rPr>
        <w:t>a copy of the final program (including dates, venues</w:t>
      </w:r>
      <w:r w:rsidR="001923B4">
        <w:rPr>
          <w:rFonts w:cs="Arial"/>
          <w:sz w:val="22"/>
          <w:szCs w:val="22"/>
        </w:rPr>
        <w:t>,</w:t>
      </w:r>
      <w:r w:rsidR="00960884">
        <w:rPr>
          <w:rFonts w:cs="Arial"/>
          <w:sz w:val="22"/>
          <w:szCs w:val="22"/>
        </w:rPr>
        <w:t xml:space="preserve"> and convenors</w:t>
      </w:r>
      <w:r w:rsidR="005D530E" w:rsidRPr="00A46443">
        <w:rPr>
          <w:rFonts w:cs="Arial"/>
          <w:sz w:val="22"/>
          <w:szCs w:val="22"/>
        </w:rPr>
        <w:t>), a list of all participants</w:t>
      </w:r>
      <w:r w:rsidR="001923B4">
        <w:rPr>
          <w:rFonts w:cs="Arial"/>
          <w:sz w:val="22"/>
          <w:szCs w:val="22"/>
        </w:rPr>
        <w:t>,</w:t>
      </w:r>
      <w:r w:rsidR="005D530E" w:rsidRPr="00A46443">
        <w:rPr>
          <w:rFonts w:cs="Arial"/>
          <w:sz w:val="22"/>
          <w:szCs w:val="22"/>
        </w:rPr>
        <w:t xml:space="preserve"> and </w:t>
      </w:r>
      <w:r w:rsidR="001923B4">
        <w:rPr>
          <w:rFonts w:cs="Arial"/>
          <w:sz w:val="22"/>
          <w:szCs w:val="22"/>
        </w:rPr>
        <w:t>a summary of</w:t>
      </w:r>
      <w:r w:rsidR="005D530E" w:rsidRPr="00A46443">
        <w:rPr>
          <w:rFonts w:cs="Arial"/>
          <w:sz w:val="22"/>
          <w:szCs w:val="22"/>
        </w:rPr>
        <w:t xml:space="preserve"> plans for publication</w:t>
      </w:r>
      <w:r w:rsidR="001923B4">
        <w:rPr>
          <w:rFonts w:cs="Arial"/>
          <w:sz w:val="22"/>
          <w:szCs w:val="22"/>
        </w:rPr>
        <w:t xml:space="preserve"> and </w:t>
      </w:r>
      <w:r w:rsidR="005D530E" w:rsidRPr="00A46443">
        <w:rPr>
          <w:rFonts w:cs="Arial"/>
          <w:sz w:val="22"/>
          <w:szCs w:val="22"/>
        </w:rPr>
        <w:t>dissemination of results. Conven</w:t>
      </w:r>
      <w:r w:rsidR="00960884">
        <w:rPr>
          <w:rFonts w:cs="Arial"/>
          <w:sz w:val="22"/>
          <w:szCs w:val="22"/>
        </w:rPr>
        <w:t>o</w:t>
      </w:r>
      <w:r w:rsidR="005D530E" w:rsidRPr="00A46443">
        <w:rPr>
          <w:rFonts w:cs="Arial"/>
          <w:sz w:val="22"/>
          <w:szCs w:val="22"/>
        </w:rPr>
        <w:t xml:space="preserve">rs may include in this report any observations about the value </w:t>
      </w:r>
      <w:r w:rsidR="00850039">
        <w:rPr>
          <w:rFonts w:cs="Arial"/>
          <w:sz w:val="22"/>
          <w:szCs w:val="22"/>
        </w:rPr>
        <w:t xml:space="preserve">of the </w:t>
      </w:r>
      <w:r w:rsidR="005D530E" w:rsidRPr="00A46443">
        <w:rPr>
          <w:rFonts w:cs="Arial"/>
          <w:sz w:val="22"/>
          <w:szCs w:val="22"/>
        </w:rPr>
        <w:t>con</w:t>
      </w:r>
      <w:r>
        <w:rPr>
          <w:rFonts w:cs="Arial"/>
          <w:sz w:val="22"/>
          <w:szCs w:val="22"/>
        </w:rPr>
        <w:t xml:space="preserve">tribution </w:t>
      </w:r>
      <w:r w:rsidR="006340D0">
        <w:rPr>
          <w:rFonts w:cs="Arial"/>
          <w:sz w:val="22"/>
          <w:szCs w:val="22"/>
        </w:rPr>
        <w:t>made by the W</w:t>
      </w:r>
      <w:r>
        <w:rPr>
          <w:rFonts w:cs="Arial"/>
          <w:sz w:val="22"/>
          <w:szCs w:val="22"/>
        </w:rPr>
        <w:t xml:space="preserve">orkshop </w:t>
      </w:r>
      <w:r w:rsidR="006340D0">
        <w:rPr>
          <w:rFonts w:cs="Arial"/>
          <w:sz w:val="22"/>
          <w:szCs w:val="22"/>
        </w:rPr>
        <w:t>P</w:t>
      </w:r>
      <w:r w:rsidR="005D530E" w:rsidRPr="00A46443">
        <w:rPr>
          <w:rFonts w:cs="Arial"/>
          <w:sz w:val="22"/>
          <w:szCs w:val="22"/>
        </w:rPr>
        <w:t>rogram</w:t>
      </w:r>
      <w:r w:rsidR="006340D0">
        <w:rPr>
          <w:rFonts w:cs="Arial"/>
          <w:sz w:val="22"/>
          <w:szCs w:val="22"/>
        </w:rPr>
        <w:t xml:space="preserve">. It may also include </w:t>
      </w:r>
      <w:r w:rsidR="005D530E" w:rsidRPr="00A46443">
        <w:rPr>
          <w:rFonts w:cs="Arial"/>
          <w:sz w:val="22"/>
          <w:szCs w:val="22"/>
        </w:rPr>
        <w:t>suggestions for changes or improvements</w:t>
      </w:r>
      <w:r w:rsidR="006340D0">
        <w:rPr>
          <w:rFonts w:cs="Arial"/>
          <w:sz w:val="22"/>
          <w:szCs w:val="22"/>
        </w:rPr>
        <w:t xml:space="preserve"> to the program, in order to </w:t>
      </w:r>
      <w:r w:rsidR="005D530E" w:rsidRPr="00A46443">
        <w:rPr>
          <w:rFonts w:cs="Arial"/>
          <w:sz w:val="22"/>
          <w:szCs w:val="22"/>
        </w:rPr>
        <w:t xml:space="preserve">assist </w:t>
      </w:r>
      <w:r w:rsidR="006340D0">
        <w:rPr>
          <w:rFonts w:cs="Arial"/>
          <w:sz w:val="22"/>
          <w:szCs w:val="22"/>
        </w:rPr>
        <w:t>its</w:t>
      </w:r>
      <w:r w:rsidR="005D530E" w:rsidRPr="00A46443">
        <w:rPr>
          <w:rFonts w:cs="Arial"/>
          <w:sz w:val="22"/>
          <w:szCs w:val="22"/>
        </w:rPr>
        <w:t xml:space="preserve"> development.</w:t>
      </w:r>
    </w:p>
    <w:p w:rsidR="005D530E" w:rsidRPr="00A46443" w:rsidRDefault="005D530E" w:rsidP="006340D0">
      <w:pPr>
        <w:pStyle w:val="ListParagraph"/>
        <w:numPr>
          <w:ilvl w:val="0"/>
          <w:numId w:val="8"/>
        </w:numPr>
        <w:spacing w:before="120" w:line="276" w:lineRule="auto"/>
        <w:jc w:val="both"/>
        <w:rPr>
          <w:rFonts w:cs="Arial"/>
          <w:sz w:val="22"/>
          <w:szCs w:val="22"/>
        </w:rPr>
      </w:pPr>
      <w:r w:rsidRPr="00A46443">
        <w:rPr>
          <w:rFonts w:cs="Arial"/>
          <w:sz w:val="22"/>
          <w:szCs w:val="22"/>
        </w:rPr>
        <w:t xml:space="preserve">For proposals with a policy focus, </w:t>
      </w:r>
      <w:r w:rsidR="00EB1DA1">
        <w:rPr>
          <w:rFonts w:cs="Arial"/>
          <w:sz w:val="22"/>
          <w:szCs w:val="22"/>
        </w:rPr>
        <w:t>your letter of offer may request you</w:t>
      </w:r>
      <w:r w:rsidRPr="00A46443">
        <w:rPr>
          <w:rFonts w:cs="Arial"/>
          <w:sz w:val="22"/>
          <w:szCs w:val="22"/>
        </w:rPr>
        <w:t xml:space="preserve"> provide a short policy statement</w:t>
      </w:r>
      <w:r w:rsidR="00850039">
        <w:rPr>
          <w:rFonts w:cs="Arial"/>
          <w:sz w:val="22"/>
          <w:szCs w:val="22"/>
        </w:rPr>
        <w:t xml:space="preserve">. This should outline </w:t>
      </w:r>
      <w:r w:rsidRPr="00A46443">
        <w:rPr>
          <w:rFonts w:cs="Arial"/>
          <w:sz w:val="22"/>
          <w:szCs w:val="22"/>
        </w:rPr>
        <w:t xml:space="preserve">the main policy implications identified during the </w:t>
      </w:r>
      <w:r w:rsidR="00356BD5" w:rsidRPr="00A46443">
        <w:rPr>
          <w:rFonts w:cs="Arial"/>
          <w:sz w:val="22"/>
          <w:szCs w:val="22"/>
        </w:rPr>
        <w:t xml:space="preserve">workshop. </w:t>
      </w:r>
      <w:r w:rsidR="00E173D5">
        <w:rPr>
          <w:rFonts w:cs="Arial"/>
          <w:sz w:val="22"/>
          <w:szCs w:val="22"/>
        </w:rPr>
        <w:t>It</w:t>
      </w:r>
      <w:r w:rsidR="00850039">
        <w:rPr>
          <w:rFonts w:cs="Arial"/>
          <w:sz w:val="22"/>
          <w:szCs w:val="22"/>
        </w:rPr>
        <w:t xml:space="preserve"> </w:t>
      </w:r>
      <w:r w:rsidR="00EB1DA1">
        <w:rPr>
          <w:rFonts w:cs="Arial"/>
          <w:sz w:val="22"/>
          <w:szCs w:val="22"/>
        </w:rPr>
        <w:t>may be published on the A</w:t>
      </w:r>
      <w:r w:rsidRPr="00A46443">
        <w:rPr>
          <w:rFonts w:cs="Arial"/>
          <w:sz w:val="22"/>
          <w:szCs w:val="22"/>
        </w:rPr>
        <w:t>cademy’s website</w:t>
      </w:r>
      <w:r w:rsidR="00F159EE">
        <w:rPr>
          <w:rFonts w:cs="Arial"/>
          <w:sz w:val="22"/>
          <w:szCs w:val="22"/>
        </w:rPr>
        <w:t xml:space="preserve">. It may also be </w:t>
      </w:r>
      <w:r w:rsidRPr="00A46443">
        <w:rPr>
          <w:rFonts w:cs="Arial"/>
          <w:sz w:val="22"/>
          <w:szCs w:val="22"/>
        </w:rPr>
        <w:t>provided to policy</w:t>
      </w:r>
      <w:r w:rsidR="00850039">
        <w:rPr>
          <w:rFonts w:cs="Arial"/>
          <w:sz w:val="22"/>
          <w:szCs w:val="22"/>
        </w:rPr>
        <w:t xml:space="preserve"> </w:t>
      </w:r>
      <w:r w:rsidRPr="00A46443">
        <w:rPr>
          <w:rFonts w:cs="Arial"/>
          <w:sz w:val="22"/>
          <w:szCs w:val="22"/>
        </w:rPr>
        <w:t>makers as agreed in consultation between the conven</w:t>
      </w:r>
      <w:r w:rsidR="00960884">
        <w:rPr>
          <w:rFonts w:cs="Arial"/>
          <w:sz w:val="22"/>
          <w:szCs w:val="22"/>
        </w:rPr>
        <w:t>o</w:t>
      </w:r>
      <w:r w:rsidRPr="00A46443">
        <w:rPr>
          <w:rFonts w:cs="Arial"/>
          <w:sz w:val="22"/>
          <w:szCs w:val="22"/>
        </w:rPr>
        <w:t>rs and</w:t>
      </w:r>
      <w:r w:rsidR="006340D0">
        <w:rPr>
          <w:rFonts w:cs="Arial"/>
          <w:sz w:val="22"/>
          <w:szCs w:val="22"/>
        </w:rPr>
        <w:t xml:space="preserve"> the Workshop </w:t>
      </w:r>
      <w:r w:rsidR="00E801D4">
        <w:rPr>
          <w:rFonts w:cs="Arial"/>
          <w:sz w:val="22"/>
          <w:szCs w:val="22"/>
        </w:rPr>
        <w:t>Committee.</w:t>
      </w:r>
    </w:p>
    <w:p w:rsidR="0071412B" w:rsidRPr="00E52656" w:rsidRDefault="005D530E" w:rsidP="006340D0">
      <w:pPr>
        <w:pStyle w:val="ListParagraph"/>
        <w:numPr>
          <w:ilvl w:val="0"/>
          <w:numId w:val="8"/>
        </w:numPr>
        <w:spacing w:before="120" w:line="276" w:lineRule="auto"/>
        <w:jc w:val="both"/>
        <w:rPr>
          <w:rFonts w:cs="Arial"/>
          <w:sz w:val="22"/>
          <w:szCs w:val="22"/>
        </w:rPr>
      </w:pPr>
      <w:r w:rsidRPr="00A46443">
        <w:rPr>
          <w:rFonts w:cs="Arial"/>
          <w:sz w:val="22"/>
          <w:szCs w:val="22"/>
        </w:rPr>
        <w:t xml:space="preserve">Submit a budget acquittal within two months of the </w:t>
      </w:r>
      <w:r w:rsidR="00F159EE">
        <w:rPr>
          <w:rFonts w:cs="Arial"/>
          <w:sz w:val="22"/>
          <w:szCs w:val="22"/>
        </w:rPr>
        <w:t xml:space="preserve">date the </w:t>
      </w:r>
      <w:r w:rsidRPr="00A46443">
        <w:rPr>
          <w:rFonts w:cs="Arial"/>
          <w:sz w:val="22"/>
          <w:szCs w:val="22"/>
        </w:rPr>
        <w:t xml:space="preserve">workshop </w:t>
      </w:r>
      <w:r w:rsidR="00F159EE">
        <w:rPr>
          <w:rFonts w:cs="Arial"/>
          <w:sz w:val="22"/>
          <w:szCs w:val="22"/>
        </w:rPr>
        <w:t xml:space="preserve">was </w:t>
      </w:r>
      <w:r w:rsidRPr="00A46443">
        <w:rPr>
          <w:rFonts w:cs="Arial"/>
          <w:sz w:val="22"/>
          <w:szCs w:val="22"/>
        </w:rPr>
        <w:t>held.</w:t>
      </w:r>
    </w:p>
    <w:p w:rsidR="008351FC" w:rsidRPr="00E52656" w:rsidRDefault="00026507" w:rsidP="008D4187">
      <w:pPr>
        <w:pStyle w:val="ListHeading2"/>
        <w:spacing w:line="276" w:lineRule="auto"/>
        <w:jc w:val="both"/>
        <w:rPr>
          <w:rFonts w:ascii="Arial" w:hAnsi="Arial" w:cs="Arial"/>
          <w:szCs w:val="24"/>
        </w:rPr>
      </w:pPr>
      <w:r w:rsidRPr="00E52656">
        <w:rPr>
          <w:rFonts w:ascii="Arial" w:hAnsi="Arial" w:cs="Arial"/>
          <w:szCs w:val="24"/>
        </w:rPr>
        <w:t>Outcomes</w:t>
      </w:r>
    </w:p>
    <w:p w:rsidR="00026507" w:rsidRPr="00E52656" w:rsidRDefault="00715E90" w:rsidP="00EB1DA1">
      <w:pPr>
        <w:spacing w:line="276" w:lineRule="auto"/>
        <w:rPr>
          <w:rFonts w:cs="Arial"/>
          <w:sz w:val="22"/>
          <w:szCs w:val="22"/>
        </w:rPr>
      </w:pPr>
      <w:r w:rsidRPr="00E52656">
        <w:rPr>
          <w:rFonts w:cs="Arial"/>
          <w:sz w:val="22"/>
          <w:szCs w:val="22"/>
        </w:rPr>
        <w:t xml:space="preserve">The </w:t>
      </w:r>
      <w:r w:rsidR="00EB1DA1">
        <w:rPr>
          <w:rFonts w:cs="Arial"/>
          <w:sz w:val="22"/>
          <w:szCs w:val="22"/>
        </w:rPr>
        <w:t>A</w:t>
      </w:r>
      <w:r w:rsidRPr="00E52656">
        <w:rPr>
          <w:rFonts w:cs="Arial"/>
          <w:sz w:val="22"/>
          <w:szCs w:val="22"/>
        </w:rPr>
        <w:t xml:space="preserve">cademy expects dissemination of workshop outcomes through publication </w:t>
      </w:r>
      <w:r w:rsidR="00331FBC">
        <w:rPr>
          <w:rFonts w:cs="Arial"/>
          <w:sz w:val="22"/>
          <w:szCs w:val="22"/>
        </w:rPr>
        <w:t xml:space="preserve">by </w:t>
      </w:r>
      <w:r w:rsidRPr="00E52656">
        <w:rPr>
          <w:rFonts w:cs="Arial"/>
          <w:sz w:val="22"/>
          <w:szCs w:val="22"/>
        </w:rPr>
        <w:t>a recognised publis</w:t>
      </w:r>
      <w:r w:rsidR="00331FBC">
        <w:rPr>
          <w:rFonts w:cs="Arial"/>
          <w:sz w:val="22"/>
          <w:szCs w:val="22"/>
        </w:rPr>
        <w:t>hing house or refereed</w:t>
      </w:r>
      <w:r w:rsidR="006340D0">
        <w:rPr>
          <w:rFonts w:cs="Arial"/>
          <w:sz w:val="22"/>
          <w:szCs w:val="22"/>
        </w:rPr>
        <w:t xml:space="preserve"> academic</w:t>
      </w:r>
      <w:r w:rsidR="00331FBC">
        <w:rPr>
          <w:rFonts w:cs="Arial"/>
          <w:sz w:val="22"/>
          <w:szCs w:val="22"/>
        </w:rPr>
        <w:t xml:space="preserve"> journal.</w:t>
      </w:r>
    </w:p>
    <w:p w:rsidR="00715E90" w:rsidRPr="00E52656" w:rsidRDefault="00715E90" w:rsidP="00EB1DA1">
      <w:pPr>
        <w:spacing w:line="276" w:lineRule="auto"/>
        <w:rPr>
          <w:rFonts w:cs="Arial"/>
          <w:sz w:val="22"/>
          <w:szCs w:val="22"/>
        </w:rPr>
      </w:pPr>
      <w:r w:rsidRPr="00E52656">
        <w:rPr>
          <w:rFonts w:cs="Arial"/>
          <w:sz w:val="22"/>
          <w:szCs w:val="22"/>
        </w:rPr>
        <w:t>In addition, suitable outcomes might include:</w:t>
      </w:r>
    </w:p>
    <w:p w:rsidR="00715E90" w:rsidRPr="00E52656" w:rsidRDefault="00715E90" w:rsidP="00EB1DA1">
      <w:pPr>
        <w:pStyle w:val="ListParagraph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E52656">
        <w:rPr>
          <w:rFonts w:cs="Arial"/>
          <w:sz w:val="22"/>
          <w:szCs w:val="22"/>
        </w:rPr>
        <w:t>Publi</w:t>
      </w:r>
      <w:r w:rsidR="00C02661">
        <w:rPr>
          <w:rFonts w:cs="Arial"/>
          <w:sz w:val="22"/>
          <w:szCs w:val="22"/>
        </w:rPr>
        <w:t>cation in a professional journal</w:t>
      </w:r>
    </w:p>
    <w:p w:rsidR="00715E90" w:rsidRPr="00E52656" w:rsidRDefault="00741CE1" w:rsidP="00EB1DA1">
      <w:pPr>
        <w:pStyle w:val="ListParagraph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E52656">
        <w:rPr>
          <w:rFonts w:cs="Arial"/>
          <w:sz w:val="22"/>
          <w:szCs w:val="22"/>
        </w:rPr>
        <w:t>Publication on a university, instituti</w:t>
      </w:r>
      <w:bookmarkStart w:id="0" w:name="_GoBack"/>
      <w:bookmarkEnd w:id="0"/>
      <w:r w:rsidRPr="00E52656">
        <w:rPr>
          <w:rFonts w:cs="Arial"/>
          <w:sz w:val="22"/>
          <w:szCs w:val="22"/>
        </w:rPr>
        <w:t>on</w:t>
      </w:r>
      <w:r w:rsidR="00331FBC">
        <w:rPr>
          <w:rFonts w:cs="Arial"/>
          <w:sz w:val="22"/>
          <w:szCs w:val="22"/>
        </w:rPr>
        <w:t>,</w:t>
      </w:r>
      <w:r w:rsidRPr="00E52656">
        <w:rPr>
          <w:rFonts w:cs="Arial"/>
          <w:sz w:val="22"/>
          <w:szCs w:val="22"/>
        </w:rPr>
        <w:t xml:space="preserve"> or academy website</w:t>
      </w:r>
    </w:p>
    <w:p w:rsidR="00393FFB" w:rsidRPr="00E52656" w:rsidRDefault="00C02661" w:rsidP="00EB1DA1">
      <w:pPr>
        <w:pStyle w:val="ListParagraph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Circulation of a m</w:t>
      </w:r>
      <w:r w:rsidR="00741CE1" w:rsidRPr="00E52656">
        <w:rPr>
          <w:rFonts w:cs="Arial"/>
          <w:sz w:val="22"/>
          <w:szCs w:val="22"/>
        </w:rPr>
        <w:t>edia article (</w:t>
      </w:r>
      <w:r>
        <w:rPr>
          <w:rFonts w:cs="Arial"/>
          <w:sz w:val="22"/>
          <w:szCs w:val="22"/>
        </w:rPr>
        <w:t xml:space="preserve">for instance, </w:t>
      </w:r>
      <w:r w:rsidR="00741CE1" w:rsidRPr="00E52656">
        <w:rPr>
          <w:rFonts w:cs="Arial"/>
          <w:sz w:val="22"/>
          <w:szCs w:val="22"/>
        </w:rPr>
        <w:t>newspaper, radio</w:t>
      </w:r>
      <w:r w:rsidR="00331FBC">
        <w:rPr>
          <w:rFonts w:cs="Arial"/>
          <w:sz w:val="22"/>
          <w:szCs w:val="22"/>
        </w:rPr>
        <w:t>,</w:t>
      </w:r>
      <w:r w:rsidR="00741CE1" w:rsidRPr="00E52656">
        <w:rPr>
          <w:rFonts w:cs="Arial"/>
          <w:sz w:val="22"/>
          <w:szCs w:val="22"/>
        </w:rPr>
        <w:t xml:space="preserve"> or television)</w:t>
      </w:r>
    </w:p>
    <w:p w:rsidR="00741CE1" w:rsidRPr="00E52656" w:rsidRDefault="006340D0" w:rsidP="00EB1DA1">
      <w:pPr>
        <w:spacing w:before="12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reference, e</w:t>
      </w:r>
      <w:r w:rsidR="00741CE1" w:rsidRPr="00E52656">
        <w:rPr>
          <w:rFonts w:cs="Arial"/>
          <w:sz w:val="22"/>
          <w:szCs w:val="22"/>
        </w:rPr>
        <w:t xml:space="preserve">xamples </w:t>
      </w:r>
      <w:r w:rsidR="00C02661">
        <w:rPr>
          <w:rFonts w:cs="Arial"/>
          <w:sz w:val="22"/>
          <w:szCs w:val="22"/>
        </w:rPr>
        <w:t>of past workshops funded by the A</w:t>
      </w:r>
      <w:r w:rsidR="00741CE1" w:rsidRPr="00E52656">
        <w:rPr>
          <w:rFonts w:cs="Arial"/>
          <w:sz w:val="22"/>
          <w:szCs w:val="22"/>
        </w:rPr>
        <w:t>cademy are avail</w:t>
      </w:r>
      <w:r w:rsidR="00331FBC">
        <w:rPr>
          <w:rFonts w:cs="Arial"/>
          <w:sz w:val="22"/>
          <w:szCs w:val="22"/>
        </w:rPr>
        <w:t xml:space="preserve">able at: </w:t>
      </w:r>
      <w:hyperlink r:id="rId13" w:history="1">
        <w:r w:rsidR="00331FBC" w:rsidRPr="009F7BC5">
          <w:rPr>
            <w:rStyle w:val="Hyperlink"/>
            <w:rFonts w:cs="Arial"/>
            <w:sz w:val="22"/>
            <w:szCs w:val="22"/>
          </w:rPr>
          <w:t>http://www.assa.edu.au/events/workshops/</w:t>
        </w:r>
      </w:hyperlink>
      <w:r w:rsidR="00C02661">
        <w:rPr>
          <w:rFonts w:cs="Arial"/>
          <w:sz w:val="22"/>
          <w:szCs w:val="22"/>
        </w:rPr>
        <w:t>.</w:t>
      </w:r>
    </w:p>
    <w:p w:rsidR="008B520D" w:rsidRPr="00E52656" w:rsidRDefault="008B520D" w:rsidP="008D4187">
      <w:pPr>
        <w:pStyle w:val="ListHeading2"/>
        <w:spacing w:line="276" w:lineRule="auto"/>
        <w:jc w:val="both"/>
        <w:rPr>
          <w:rFonts w:ascii="Arial" w:hAnsi="Arial" w:cs="Arial"/>
          <w:szCs w:val="24"/>
        </w:rPr>
      </w:pPr>
      <w:r w:rsidRPr="00E52656">
        <w:rPr>
          <w:rFonts w:ascii="Arial" w:hAnsi="Arial" w:cs="Arial"/>
          <w:szCs w:val="24"/>
        </w:rPr>
        <w:lastRenderedPageBreak/>
        <w:t>Application deadline</w:t>
      </w:r>
    </w:p>
    <w:p w:rsidR="0006093A" w:rsidRPr="00331FBC" w:rsidRDefault="0006093A" w:rsidP="008D4187">
      <w:pPr>
        <w:spacing w:line="276" w:lineRule="auto"/>
        <w:jc w:val="both"/>
        <w:rPr>
          <w:rFonts w:cs="Arial"/>
          <w:b/>
          <w:bCs/>
          <w:spacing w:val="-9"/>
          <w:sz w:val="22"/>
          <w:szCs w:val="22"/>
          <w:u w:val="single"/>
          <w:lang w:val="en-US"/>
        </w:rPr>
      </w:pPr>
      <w:r w:rsidRPr="00331FBC">
        <w:rPr>
          <w:rFonts w:cs="Arial"/>
          <w:spacing w:val="-1"/>
          <w:sz w:val="22"/>
          <w:szCs w:val="22"/>
          <w:lang w:val="en-US"/>
        </w:rPr>
        <w:t>Appli</w:t>
      </w:r>
      <w:r w:rsidRPr="00331FBC">
        <w:rPr>
          <w:rFonts w:cs="Arial"/>
          <w:sz w:val="22"/>
          <w:szCs w:val="22"/>
          <w:lang w:val="en-US"/>
        </w:rPr>
        <w:t>c</w:t>
      </w:r>
      <w:r w:rsidRPr="00331FBC">
        <w:rPr>
          <w:rFonts w:cs="Arial"/>
          <w:spacing w:val="-1"/>
          <w:sz w:val="22"/>
          <w:szCs w:val="22"/>
          <w:lang w:val="en-US"/>
        </w:rPr>
        <w:t>a</w:t>
      </w:r>
      <w:r w:rsidRPr="00331FBC">
        <w:rPr>
          <w:rFonts w:cs="Arial"/>
          <w:sz w:val="22"/>
          <w:szCs w:val="22"/>
          <w:lang w:val="en-US"/>
        </w:rPr>
        <w:t>t</w:t>
      </w:r>
      <w:r w:rsidRPr="00331FBC">
        <w:rPr>
          <w:rFonts w:cs="Arial"/>
          <w:spacing w:val="-1"/>
          <w:sz w:val="22"/>
          <w:szCs w:val="22"/>
          <w:lang w:val="en-US"/>
        </w:rPr>
        <w:t>i</w:t>
      </w:r>
      <w:r w:rsidRPr="00331FBC">
        <w:rPr>
          <w:rFonts w:cs="Arial"/>
          <w:spacing w:val="1"/>
          <w:sz w:val="22"/>
          <w:szCs w:val="22"/>
          <w:lang w:val="en-US"/>
        </w:rPr>
        <w:t>o</w:t>
      </w:r>
      <w:r w:rsidRPr="00331FBC">
        <w:rPr>
          <w:rFonts w:cs="Arial"/>
          <w:sz w:val="22"/>
          <w:szCs w:val="22"/>
          <w:lang w:val="en-US"/>
        </w:rPr>
        <w:t>n</w:t>
      </w:r>
      <w:r w:rsidRPr="00331FBC">
        <w:rPr>
          <w:rFonts w:cs="Arial"/>
          <w:spacing w:val="-2"/>
          <w:sz w:val="22"/>
          <w:szCs w:val="22"/>
          <w:lang w:val="en-US"/>
        </w:rPr>
        <w:t xml:space="preserve"> </w:t>
      </w:r>
      <w:r w:rsidRPr="00331FBC">
        <w:rPr>
          <w:rFonts w:cs="Arial"/>
          <w:spacing w:val="-3"/>
          <w:sz w:val="22"/>
          <w:szCs w:val="22"/>
          <w:lang w:val="en-US"/>
        </w:rPr>
        <w:t>f</w:t>
      </w:r>
      <w:r w:rsidRPr="00331FBC">
        <w:rPr>
          <w:rFonts w:cs="Arial"/>
          <w:spacing w:val="1"/>
          <w:sz w:val="22"/>
          <w:szCs w:val="22"/>
          <w:lang w:val="en-US"/>
        </w:rPr>
        <w:t>o</w:t>
      </w:r>
      <w:r w:rsidRPr="00331FBC">
        <w:rPr>
          <w:rFonts w:cs="Arial"/>
          <w:spacing w:val="-1"/>
          <w:sz w:val="22"/>
          <w:szCs w:val="22"/>
          <w:lang w:val="en-US"/>
        </w:rPr>
        <w:t>r</w:t>
      </w:r>
      <w:r w:rsidRPr="00331FBC">
        <w:rPr>
          <w:rFonts w:cs="Arial"/>
          <w:spacing w:val="-2"/>
          <w:sz w:val="22"/>
          <w:szCs w:val="22"/>
          <w:lang w:val="en-US"/>
        </w:rPr>
        <w:t>m</w:t>
      </w:r>
      <w:r w:rsidRPr="00331FBC">
        <w:rPr>
          <w:rFonts w:cs="Arial"/>
          <w:sz w:val="22"/>
          <w:szCs w:val="22"/>
          <w:lang w:val="en-US"/>
        </w:rPr>
        <w:t>s</w:t>
      </w:r>
      <w:r w:rsidRPr="00331FBC">
        <w:rPr>
          <w:rFonts w:cs="Arial"/>
          <w:spacing w:val="-1"/>
          <w:sz w:val="22"/>
          <w:szCs w:val="22"/>
          <w:lang w:val="en-US"/>
        </w:rPr>
        <w:t xml:space="preserve"> sh</w:t>
      </w:r>
      <w:r w:rsidRPr="00331FBC">
        <w:rPr>
          <w:rFonts w:cs="Arial"/>
          <w:spacing w:val="1"/>
          <w:sz w:val="22"/>
          <w:szCs w:val="22"/>
          <w:lang w:val="en-US"/>
        </w:rPr>
        <w:t>o</w:t>
      </w:r>
      <w:r w:rsidRPr="00331FBC">
        <w:rPr>
          <w:rFonts w:cs="Arial"/>
          <w:spacing w:val="-1"/>
          <w:sz w:val="22"/>
          <w:szCs w:val="22"/>
          <w:lang w:val="en-US"/>
        </w:rPr>
        <w:t>ul</w:t>
      </w:r>
      <w:r w:rsidRPr="00331FBC">
        <w:rPr>
          <w:rFonts w:cs="Arial"/>
          <w:sz w:val="22"/>
          <w:szCs w:val="22"/>
          <w:lang w:val="en-US"/>
        </w:rPr>
        <w:t>d</w:t>
      </w:r>
      <w:r w:rsidRPr="00331FBC">
        <w:rPr>
          <w:rFonts w:cs="Arial"/>
          <w:spacing w:val="-2"/>
          <w:sz w:val="22"/>
          <w:szCs w:val="22"/>
          <w:lang w:val="en-US"/>
        </w:rPr>
        <w:t xml:space="preserve"> </w:t>
      </w:r>
      <w:r w:rsidRPr="00331FBC">
        <w:rPr>
          <w:rFonts w:cs="Arial"/>
          <w:spacing w:val="-4"/>
          <w:sz w:val="22"/>
          <w:szCs w:val="22"/>
          <w:lang w:val="en-US"/>
        </w:rPr>
        <w:t>b</w:t>
      </w:r>
      <w:r w:rsidRPr="00331FBC">
        <w:rPr>
          <w:rFonts w:cs="Arial"/>
          <w:sz w:val="22"/>
          <w:szCs w:val="22"/>
          <w:lang w:val="en-US"/>
        </w:rPr>
        <w:t xml:space="preserve">e </w:t>
      </w:r>
      <w:r w:rsidRPr="00331FBC">
        <w:rPr>
          <w:rFonts w:cs="Arial"/>
          <w:spacing w:val="-1"/>
          <w:sz w:val="22"/>
          <w:szCs w:val="22"/>
          <w:lang w:val="en-US"/>
        </w:rPr>
        <w:t>sub</w:t>
      </w:r>
      <w:r w:rsidRPr="00331FBC">
        <w:rPr>
          <w:rFonts w:cs="Arial"/>
          <w:spacing w:val="1"/>
          <w:sz w:val="22"/>
          <w:szCs w:val="22"/>
          <w:lang w:val="en-US"/>
        </w:rPr>
        <w:t>m</w:t>
      </w:r>
      <w:r w:rsidRPr="00331FBC">
        <w:rPr>
          <w:rFonts w:cs="Arial"/>
          <w:spacing w:val="-3"/>
          <w:sz w:val="22"/>
          <w:szCs w:val="22"/>
          <w:lang w:val="en-US"/>
        </w:rPr>
        <w:t>i</w:t>
      </w:r>
      <w:r w:rsidRPr="00331FBC">
        <w:rPr>
          <w:rFonts w:cs="Arial"/>
          <w:sz w:val="22"/>
          <w:szCs w:val="22"/>
          <w:lang w:val="en-US"/>
        </w:rPr>
        <w:t>tted</w:t>
      </w:r>
      <w:r w:rsidRPr="00331FBC">
        <w:rPr>
          <w:rFonts w:cs="Arial"/>
          <w:spacing w:val="-4"/>
          <w:sz w:val="22"/>
          <w:szCs w:val="22"/>
          <w:lang w:val="en-US"/>
        </w:rPr>
        <w:t xml:space="preserve"> </w:t>
      </w:r>
      <w:r w:rsidRPr="00331FBC">
        <w:rPr>
          <w:rFonts w:cs="Arial"/>
          <w:spacing w:val="-1"/>
          <w:sz w:val="22"/>
          <w:szCs w:val="22"/>
          <w:lang w:val="en-US"/>
        </w:rPr>
        <w:t>b</w:t>
      </w:r>
      <w:r w:rsidRPr="00331FBC">
        <w:rPr>
          <w:rFonts w:cs="Arial"/>
          <w:sz w:val="22"/>
          <w:szCs w:val="22"/>
          <w:lang w:val="en-US"/>
        </w:rPr>
        <w:t xml:space="preserve">y </w:t>
      </w:r>
      <w:r w:rsidR="005C70F1" w:rsidRPr="00331FBC">
        <w:rPr>
          <w:rFonts w:cs="Arial"/>
          <w:b/>
          <w:i/>
          <w:color w:val="C00000"/>
          <w:sz w:val="22"/>
          <w:szCs w:val="22"/>
          <w:u w:val="single"/>
        </w:rPr>
        <w:t xml:space="preserve">Friday, </w:t>
      </w:r>
      <w:r w:rsidR="00331FBC" w:rsidRPr="00331FBC">
        <w:rPr>
          <w:rFonts w:cs="Arial"/>
          <w:b/>
          <w:i/>
          <w:color w:val="C00000"/>
          <w:sz w:val="22"/>
          <w:szCs w:val="22"/>
          <w:u w:val="single"/>
        </w:rPr>
        <w:t>5</w:t>
      </w:r>
      <w:r w:rsidR="005F5A73" w:rsidRPr="00331FBC">
        <w:rPr>
          <w:rFonts w:cs="Arial"/>
          <w:b/>
          <w:i/>
          <w:color w:val="C00000"/>
          <w:sz w:val="22"/>
          <w:szCs w:val="22"/>
          <w:u w:val="single"/>
        </w:rPr>
        <w:t xml:space="preserve"> </w:t>
      </w:r>
      <w:r w:rsidR="00331FBC" w:rsidRPr="00331FBC">
        <w:rPr>
          <w:rFonts w:cs="Arial"/>
          <w:b/>
          <w:i/>
          <w:color w:val="C00000"/>
          <w:sz w:val="22"/>
          <w:szCs w:val="22"/>
          <w:u w:val="single"/>
        </w:rPr>
        <w:t>October</w:t>
      </w:r>
      <w:r w:rsidR="00F52621" w:rsidRPr="00331FBC">
        <w:rPr>
          <w:rFonts w:cs="Arial"/>
          <w:b/>
          <w:i/>
          <w:color w:val="C00000"/>
          <w:sz w:val="22"/>
          <w:szCs w:val="22"/>
          <w:u w:val="single"/>
        </w:rPr>
        <w:t xml:space="preserve"> 201</w:t>
      </w:r>
      <w:r w:rsidR="00331FBC" w:rsidRPr="00331FBC">
        <w:rPr>
          <w:rFonts w:cs="Arial"/>
          <w:b/>
          <w:i/>
          <w:color w:val="C00000"/>
          <w:sz w:val="22"/>
          <w:szCs w:val="22"/>
          <w:u w:val="single"/>
        </w:rPr>
        <w:t>8</w:t>
      </w:r>
      <w:r w:rsidRPr="00331FBC">
        <w:rPr>
          <w:rFonts w:cs="Arial"/>
          <w:b/>
          <w:bCs/>
          <w:spacing w:val="-9"/>
          <w:sz w:val="22"/>
          <w:szCs w:val="22"/>
          <w:u w:val="single"/>
          <w:lang w:val="en-US"/>
        </w:rPr>
        <w:t xml:space="preserve"> </w:t>
      </w:r>
    </w:p>
    <w:p w:rsidR="0006093A" w:rsidRPr="00E52656" w:rsidRDefault="0006093A" w:rsidP="008D4187">
      <w:pPr>
        <w:pStyle w:val="ListHeading2"/>
        <w:jc w:val="both"/>
        <w:rPr>
          <w:rFonts w:ascii="Arial" w:eastAsia="Calibri" w:hAnsi="Arial" w:cs="Arial"/>
          <w:szCs w:val="24"/>
          <w:lang w:val="en-US"/>
        </w:rPr>
      </w:pPr>
      <w:r w:rsidRPr="00E52656">
        <w:rPr>
          <w:rFonts w:ascii="Arial" w:eastAsia="Calibri" w:hAnsi="Arial" w:cs="Arial"/>
          <w:szCs w:val="24"/>
          <w:lang w:val="en-US"/>
        </w:rPr>
        <w:t>App</w:t>
      </w:r>
      <w:r w:rsidRPr="00E52656">
        <w:rPr>
          <w:rFonts w:ascii="Arial" w:eastAsia="Calibri" w:hAnsi="Arial" w:cs="Arial"/>
          <w:spacing w:val="-2"/>
          <w:szCs w:val="24"/>
          <w:lang w:val="en-US"/>
        </w:rPr>
        <w:t>l</w:t>
      </w:r>
      <w:r w:rsidRPr="00E52656">
        <w:rPr>
          <w:rFonts w:ascii="Arial" w:eastAsia="Calibri" w:hAnsi="Arial" w:cs="Arial"/>
          <w:szCs w:val="24"/>
          <w:lang w:val="en-US"/>
        </w:rPr>
        <w:t>ic</w:t>
      </w:r>
      <w:r w:rsidRPr="00E52656">
        <w:rPr>
          <w:rFonts w:ascii="Arial" w:eastAsia="Calibri" w:hAnsi="Arial" w:cs="Arial"/>
          <w:spacing w:val="-2"/>
          <w:szCs w:val="24"/>
          <w:lang w:val="en-US"/>
        </w:rPr>
        <w:t>a</w:t>
      </w:r>
      <w:r w:rsidRPr="00E52656">
        <w:rPr>
          <w:rFonts w:ascii="Arial" w:eastAsia="Calibri" w:hAnsi="Arial" w:cs="Arial"/>
          <w:szCs w:val="24"/>
          <w:lang w:val="en-US"/>
        </w:rPr>
        <w:t>t</w:t>
      </w:r>
      <w:r w:rsidRPr="00E52656">
        <w:rPr>
          <w:rFonts w:ascii="Arial" w:eastAsia="Calibri" w:hAnsi="Arial" w:cs="Arial"/>
          <w:spacing w:val="-2"/>
          <w:szCs w:val="24"/>
          <w:lang w:val="en-US"/>
        </w:rPr>
        <w:t>i</w:t>
      </w:r>
      <w:r w:rsidRPr="00E52656">
        <w:rPr>
          <w:rFonts w:ascii="Arial" w:eastAsia="Calibri" w:hAnsi="Arial" w:cs="Arial"/>
          <w:szCs w:val="24"/>
          <w:lang w:val="en-US"/>
        </w:rPr>
        <w:t>on</w:t>
      </w:r>
      <w:r w:rsidRPr="00E52656">
        <w:rPr>
          <w:rFonts w:ascii="Arial" w:eastAsia="Calibri" w:hAnsi="Arial" w:cs="Arial"/>
          <w:spacing w:val="-1"/>
          <w:szCs w:val="24"/>
          <w:lang w:val="en-US"/>
        </w:rPr>
        <w:t xml:space="preserve"> S</w:t>
      </w:r>
      <w:r w:rsidRPr="00E52656">
        <w:rPr>
          <w:rFonts w:ascii="Arial" w:eastAsia="Calibri" w:hAnsi="Arial" w:cs="Arial"/>
          <w:szCs w:val="24"/>
          <w:lang w:val="en-US"/>
        </w:rPr>
        <w:t>ub</w:t>
      </w:r>
      <w:r w:rsidRPr="00E52656">
        <w:rPr>
          <w:rFonts w:ascii="Arial" w:eastAsia="Calibri" w:hAnsi="Arial" w:cs="Arial"/>
          <w:spacing w:val="-3"/>
          <w:szCs w:val="24"/>
          <w:lang w:val="en-US"/>
        </w:rPr>
        <w:t>m</w:t>
      </w:r>
      <w:r w:rsidRPr="00E52656">
        <w:rPr>
          <w:rFonts w:ascii="Arial" w:eastAsia="Calibri" w:hAnsi="Arial" w:cs="Arial"/>
          <w:szCs w:val="24"/>
          <w:lang w:val="en-US"/>
        </w:rPr>
        <w:t>is</w:t>
      </w:r>
      <w:r w:rsidRPr="00E52656">
        <w:rPr>
          <w:rFonts w:ascii="Arial" w:eastAsia="Calibri" w:hAnsi="Arial" w:cs="Arial"/>
          <w:spacing w:val="-2"/>
          <w:szCs w:val="24"/>
          <w:lang w:val="en-US"/>
        </w:rPr>
        <w:t>si</w:t>
      </w:r>
      <w:r w:rsidRPr="00E52656">
        <w:rPr>
          <w:rFonts w:ascii="Arial" w:eastAsia="Calibri" w:hAnsi="Arial" w:cs="Arial"/>
          <w:szCs w:val="24"/>
          <w:lang w:val="en-US"/>
        </w:rPr>
        <w:t>on</w:t>
      </w:r>
    </w:p>
    <w:p w:rsidR="0006093A" w:rsidRPr="00E52656" w:rsidRDefault="0006093A" w:rsidP="008D4187">
      <w:pPr>
        <w:spacing w:line="276" w:lineRule="auto"/>
        <w:jc w:val="both"/>
        <w:rPr>
          <w:rFonts w:cs="Arial"/>
          <w:sz w:val="22"/>
          <w:szCs w:val="22"/>
          <w:lang w:val="en-US"/>
        </w:rPr>
      </w:pPr>
      <w:r w:rsidRPr="00E52656">
        <w:rPr>
          <w:rFonts w:cs="Arial"/>
          <w:spacing w:val="-1"/>
          <w:sz w:val="22"/>
          <w:szCs w:val="22"/>
          <w:lang w:val="en-US"/>
        </w:rPr>
        <w:t>Appli</w:t>
      </w:r>
      <w:r w:rsidRPr="00E52656">
        <w:rPr>
          <w:rFonts w:cs="Arial"/>
          <w:sz w:val="22"/>
          <w:szCs w:val="22"/>
          <w:lang w:val="en-US"/>
        </w:rPr>
        <w:t>c</w:t>
      </w:r>
      <w:r w:rsidRPr="00E52656">
        <w:rPr>
          <w:rFonts w:cs="Arial"/>
          <w:spacing w:val="-1"/>
          <w:sz w:val="22"/>
          <w:szCs w:val="22"/>
          <w:lang w:val="en-US"/>
        </w:rPr>
        <w:t>a</w:t>
      </w:r>
      <w:r w:rsidRPr="00E52656">
        <w:rPr>
          <w:rFonts w:cs="Arial"/>
          <w:sz w:val="22"/>
          <w:szCs w:val="22"/>
          <w:lang w:val="en-US"/>
        </w:rPr>
        <w:t>t</w:t>
      </w:r>
      <w:r w:rsidRPr="00E52656">
        <w:rPr>
          <w:rFonts w:cs="Arial"/>
          <w:spacing w:val="-1"/>
          <w:sz w:val="22"/>
          <w:szCs w:val="22"/>
          <w:lang w:val="en-US"/>
        </w:rPr>
        <w:t>i</w:t>
      </w:r>
      <w:r w:rsidRPr="00E52656">
        <w:rPr>
          <w:rFonts w:cs="Arial"/>
          <w:spacing w:val="1"/>
          <w:sz w:val="22"/>
          <w:szCs w:val="22"/>
          <w:lang w:val="en-US"/>
        </w:rPr>
        <w:t>o</w:t>
      </w:r>
      <w:r w:rsidRPr="00E52656">
        <w:rPr>
          <w:rFonts w:cs="Arial"/>
          <w:sz w:val="22"/>
          <w:szCs w:val="22"/>
          <w:lang w:val="en-US"/>
        </w:rPr>
        <w:t>n</w:t>
      </w:r>
      <w:r w:rsidRPr="00E52656">
        <w:rPr>
          <w:rFonts w:cs="Arial"/>
          <w:spacing w:val="-2"/>
          <w:sz w:val="22"/>
          <w:szCs w:val="22"/>
          <w:lang w:val="en-US"/>
        </w:rPr>
        <w:t xml:space="preserve"> </w:t>
      </w:r>
      <w:r w:rsidRPr="00E52656">
        <w:rPr>
          <w:rFonts w:cs="Arial"/>
          <w:spacing w:val="-3"/>
          <w:sz w:val="22"/>
          <w:szCs w:val="22"/>
          <w:lang w:val="en-US"/>
        </w:rPr>
        <w:t>f</w:t>
      </w:r>
      <w:r w:rsidRPr="00E52656">
        <w:rPr>
          <w:rFonts w:cs="Arial"/>
          <w:spacing w:val="1"/>
          <w:sz w:val="22"/>
          <w:szCs w:val="22"/>
          <w:lang w:val="en-US"/>
        </w:rPr>
        <w:t>o</w:t>
      </w:r>
      <w:r w:rsidRPr="00E52656">
        <w:rPr>
          <w:rFonts w:cs="Arial"/>
          <w:spacing w:val="-1"/>
          <w:sz w:val="22"/>
          <w:szCs w:val="22"/>
          <w:lang w:val="en-US"/>
        </w:rPr>
        <w:t>r</w:t>
      </w:r>
      <w:r w:rsidRPr="00E52656">
        <w:rPr>
          <w:rFonts w:cs="Arial"/>
          <w:spacing w:val="-2"/>
          <w:sz w:val="22"/>
          <w:szCs w:val="22"/>
          <w:lang w:val="en-US"/>
        </w:rPr>
        <w:t>m</w:t>
      </w:r>
      <w:r w:rsidRPr="00E52656">
        <w:rPr>
          <w:rFonts w:cs="Arial"/>
          <w:sz w:val="22"/>
          <w:szCs w:val="22"/>
          <w:lang w:val="en-US"/>
        </w:rPr>
        <w:t>s</w:t>
      </w:r>
      <w:r w:rsidRPr="00E52656">
        <w:rPr>
          <w:rFonts w:cs="Arial"/>
          <w:spacing w:val="-1"/>
          <w:sz w:val="22"/>
          <w:szCs w:val="22"/>
          <w:lang w:val="en-US"/>
        </w:rPr>
        <w:t xml:space="preserve"> sh</w:t>
      </w:r>
      <w:r w:rsidRPr="00E52656">
        <w:rPr>
          <w:rFonts w:cs="Arial"/>
          <w:spacing w:val="1"/>
          <w:sz w:val="22"/>
          <w:szCs w:val="22"/>
          <w:lang w:val="en-US"/>
        </w:rPr>
        <w:t>o</w:t>
      </w:r>
      <w:r w:rsidRPr="00E52656">
        <w:rPr>
          <w:rFonts w:cs="Arial"/>
          <w:spacing w:val="-1"/>
          <w:sz w:val="22"/>
          <w:szCs w:val="22"/>
          <w:lang w:val="en-US"/>
        </w:rPr>
        <w:t>ul</w:t>
      </w:r>
      <w:r w:rsidRPr="00E52656">
        <w:rPr>
          <w:rFonts w:cs="Arial"/>
          <w:sz w:val="22"/>
          <w:szCs w:val="22"/>
          <w:lang w:val="en-US"/>
        </w:rPr>
        <w:t>d</w:t>
      </w:r>
      <w:r w:rsidRPr="00E52656">
        <w:rPr>
          <w:rFonts w:cs="Arial"/>
          <w:spacing w:val="-2"/>
          <w:sz w:val="22"/>
          <w:szCs w:val="22"/>
          <w:lang w:val="en-US"/>
        </w:rPr>
        <w:t xml:space="preserve"> </w:t>
      </w:r>
      <w:r w:rsidRPr="00E52656">
        <w:rPr>
          <w:rFonts w:cs="Arial"/>
          <w:spacing w:val="-4"/>
          <w:sz w:val="22"/>
          <w:szCs w:val="22"/>
          <w:lang w:val="en-US"/>
        </w:rPr>
        <w:t>b</w:t>
      </w:r>
      <w:r w:rsidRPr="00E52656">
        <w:rPr>
          <w:rFonts w:cs="Arial"/>
          <w:sz w:val="22"/>
          <w:szCs w:val="22"/>
          <w:lang w:val="en-US"/>
        </w:rPr>
        <w:t xml:space="preserve">e </w:t>
      </w:r>
      <w:r w:rsidRPr="00E52656">
        <w:rPr>
          <w:rFonts w:cs="Arial"/>
          <w:spacing w:val="-1"/>
          <w:sz w:val="22"/>
          <w:szCs w:val="22"/>
          <w:lang w:val="en-US"/>
        </w:rPr>
        <w:t>sub</w:t>
      </w:r>
      <w:r w:rsidRPr="00E52656">
        <w:rPr>
          <w:rFonts w:cs="Arial"/>
          <w:spacing w:val="1"/>
          <w:sz w:val="22"/>
          <w:szCs w:val="22"/>
          <w:lang w:val="en-US"/>
        </w:rPr>
        <w:t>m</w:t>
      </w:r>
      <w:r w:rsidRPr="00E52656">
        <w:rPr>
          <w:rFonts w:cs="Arial"/>
          <w:spacing w:val="-3"/>
          <w:sz w:val="22"/>
          <w:szCs w:val="22"/>
          <w:lang w:val="en-US"/>
        </w:rPr>
        <w:t>i</w:t>
      </w:r>
      <w:r w:rsidRPr="00E52656">
        <w:rPr>
          <w:rFonts w:cs="Arial"/>
          <w:sz w:val="22"/>
          <w:szCs w:val="22"/>
          <w:lang w:val="en-US"/>
        </w:rPr>
        <w:t>tted</w:t>
      </w:r>
      <w:r w:rsidRPr="00E52656">
        <w:rPr>
          <w:rFonts w:cs="Arial"/>
          <w:spacing w:val="-4"/>
          <w:sz w:val="22"/>
          <w:szCs w:val="22"/>
          <w:lang w:val="en-US"/>
        </w:rPr>
        <w:t xml:space="preserve"> </w:t>
      </w:r>
      <w:r w:rsidRPr="00E52656">
        <w:rPr>
          <w:rFonts w:cs="Arial"/>
          <w:sz w:val="22"/>
          <w:szCs w:val="22"/>
          <w:lang w:val="en-US"/>
        </w:rPr>
        <w:t>v</w:t>
      </w:r>
      <w:r w:rsidRPr="00E52656">
        <w:rPr>
          <w:rFonts w:cs="Arial"/>
          <w:spacing w:val="-1"/>
          <w:sz w:val="22"/>
          <w:szCs w:val="22"/>
          <w:lang w:val="en-US"/>
        </w:rPr>
        <w:t>i</w:t>
      </w:r>
      <w:r w:rsidRPr="00E52656">
        <w:rPr>
          <w:rFonts w:cs="Arial"/>
          <w:sz w:val="22"/>
          <w:szCs w:val="22"/>
          <w:lang w:val="en-US"/>
        </w:rPr>
        <w:t>a</w:t>
      </w:r>
      <w:r w:rsidRPr="00E52656">
        <w:rPr>
          <w:rFonts w:cs="Arial"/>
          <w:spacing w:val="-4"/>
          <w:sz w:val="22"/>
          <w:szCs w:val="22"/>
          <w:lang w:val="en-US"/>
        </w:rPr>
        <w:t xml:space="preserve"> </w:t>
      </w:r>
      <w:r w:rsidRPr="00E52656">
        <w:rPr>
          <w:rFonts w:cs="Arial"/>
          <w:sz w:val="22"/>
          <w:szCs w:val="22"/>
          <w:lang w:val="en-US"/>
        </w:rPr>
        <w:t>e</w:t>
      </w:r>
      <w:r w:rsidRPr="00E52656">
        <w:rPr>
          <w:rFonts w:cs="Arial"/>
          <w:spacing w:val="1"/>
          <w:sz w:val="22"/>
          <w:szCs w:val="22"/>
          <w:lang w:val="en-US"/>
        </w:rPr>
        <w:t>m</w:t>
      </w:r>
      <w:r w:rsidRPr="00E52656">
        <w:rPr>
          <w:rFonts w:cs="Arial"/>
          <w:spacing w:val="-1"/>
          <w:sz w:val="22"/>
          <w:szCs w:val="22"/>
          <w:lang w:val="en-US"/>
        </w:rPr>
        <w:t>ai</w:t>
      </w:r>
      <w:r w:rsidRPr="00E52656">
        <w:rPr>
          <w:rFonts w:cs="Arial"/>
          <w:sz w:val="22"/>
          <w:szCs w:val="22"/>
          <w:lang w:val="en-US"/>
        </w:rPr>
        <w:t>l</w:t>
      </w:r>
      <w:r w:rsidRPr="00E52656">
        <w:rPr>
          <w:rFonts w:cs="Arial"/>
          <w:spacing w:val="-3"/>
          <w:sz w:val="22"/>
          <w:szCs w:val="22"/>
          <w:lang w:val="en-US"/>
        </w:rPr>
        <w:t xml:space="preserve"> </w:t>
      </w:r>
      <w:r w:rsidRPr="00E52656">
        <w:rPr>
          <w:rFonts w:cs="Arial"/>
          <w:sz w:val="22"/>
          <w:szCs w:val="22"/>
          <w:lang w:val="en-US"/>
        </w:rPr>
        <w:t>t</w:t>
      </w:r>
      <w:r w:rsidRPr="00E52656">
        <w:rPr>
          <w:rFonts w:cs="Arial"/>
          <w:spacing w:val="1"/>
          <w:sz w:val="22"/>
          <w:szCs w:val="22"/>
          <w:lang w:val="en-US"/>
        </w:rPr>
        <w:t>o</w:t>
      </w:r>
      <w:r w:rsidRPr="00E52656">
        <w:rPr>
          <w:rFonts w:cs="Arial"/>
          <w:sz w:val="22"/>
          <w:szCs w:val="22"/>
          <w:lang w:val="en-US"/>
        </w:rPr>
        <w:t>:</w:t>
      </w:r>
    </w:p>
    <w:p w:rsidR="0006093A" w:rsidRPr="00E52656" w:rsidRDefault="00331FBC" w:rsidP="008D4187">
      <w:pPr>
        <w:spacing w:line="276" w:lineRule="auto"/>
        <w:jc w:val="both"/>
        <w:rPr>
          <w:rFonts w:cs="Arial"/>
          <w:spacing w:val="1"/>
          <w:sz w:val="22"/>
          <w:szCs w:val="22"/>
          <w:lang w:val="en-US"/>
        </w:rPr>
      </w:pPr>
      <w:r>
        <w:rPr>
          <w:rFonts w:cs="Arial"/>
          <w:b/>
          <w:spacing w:val="-1"/>
          <w:sz w:val="22"/>
          <w:szCs w:val="22"/>
          <w:lang w:val="en-US"/>
        </w:rPr>
        <w:t>Dylan Clements</w:t>
      </w:r>
    </w:p>
    <w:p w:rsidR="0006093A" w:rsidRPr="00E52656" w:rsidRDefault="00331FBC" w:rsidP="008D4187">
      <w:pPr>
        <w:spacing w:line="276" w:lineRule="auto"/>
        <w:jc w:val="both"/>
        <w:rPr>
          <w:rFonts w:cs="Arial"/>
          <w:spacing w:val="-1"/>
          <w:sz w:val="22"/>
          <w:szCs w:val="22"/>
          <w:lang w:val="en-US"/>
        </w:rPr>
      </w:pPr>
      <w:r>
        <w:rPr>
          <w:rFonts w:cs="Arial"/>
          <w:spacing w:val="1"/>
          <w:sz w:val="22"/>
          <w:szCs w:val="22"/>
          <w:lang w:val="en-US"/>
        </w:rPr>
        <w:t>Programs Manager</w:t>
      </w:r>
    </w:p>
    <w:p w:rsidR="0006093A" w:rsidRPr="00E52656" w:rsidRDefault="0006093A" w:rsidP="008D4187">
      <w:pPr>
        <w:spacing w:line="276" w:lineRule="auto"/>
        <w:jc w:val="both"/>
        <w:rPr>
          <w:rFonts w:cs="Arial"/>
          <w:spacing w:val="-1"/>
          <w:sz w:val="22"/>
          <w:szCs w:val="22"/>
          <w:lang w:val="en-US"/>
        </w:rPr>
      </w:pPr>
      <w:r w:rsidRPr="00E52656">
        <w:rPr>
          <w:rFonts w:cs="Arial"/>
          <w:spacing w:val="-1"/>
          <w:sz w:val="22"/>
          <w:szCs w:val="22"/>
          <w:lang w:val="en-US"/>
        </w:rPr>
        <w:t>Academy of the Social Sciences in Australia</w:t>
      </w:r>
    </w:p>
    <w:p w:rsidR="0006093A" w:rsidRPr="00E52656" w:rsidRDefault="00A848BB" w:rsidP="008D4187">
      <w:pPr>
        <w:spacing w:line="276" w:lineRule="auto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Email: </w:t>
      </w:r>
      <w:r w:rsidR="00331FBC">
        <w:rPr>
          <w:rFonts w:cs="Arial"/>
          <w:sz w:val="22"/>
          <w:szCs w:val="22"/>
          <w:lang w:val="en-US"/>
        </w:rPr>
        <w:t>dylan.clements</w:t>
      </w:r>
      <w:r w:rsidR="007B4255" w:rsidRPr="00E52656">
        <w:rPr>
          <w:rFonts w:cs="Arial"/>
          <w:spacing w:val="1"/>
          <w:sz w:val="22"/>
          <w:szCs w:val="22"/>
          <w:lang w:val="en-US"/>
        </w:rPr>
        <w:t>@assa.edu.au</w:t>
      </w:r>
      <w:hyperlink r:id="rId14" w:history="1"/>
    </w:p>
    <w:p w:rsidR="0006093A" w:rsidRPr="00E52656" w:rsidRDefault="0006093A" w:rsidP="008D4187">
      <w:pPr>
        <w:jc w:val="both"/>
        <w:rPr>
          <w:rFonts w:cs="Arial"/>
          <w:sz w:val="22"/>
          <w:szCs w:val="22"/>
        </w:rPr>
      </w:pPr>
      <w:r w:rsidRPr="00E52656">
        <w:rPr>
          <w:rFonts w:cs="Arial"/>
          <w:spacing w:val="-1"/>
          <w:sz w:val="22"/>
          <w:szCs w:val="22"/>
          <w:lang w:val="en-US"/>
        </w:rPr>
        <w:t>Phone</w:t>
      </w:r>
      <w:r w:rsidRPr="00E52656">
        <w:rPr>
          <w:rFonts w:cs="Arial"/>
          <w:sz w:val="22"/>
          <w:szCs w:val="22"/>
          <w:lang w:val="en-US"/>
        </w:rPr>
        <w:t xml:space="preserve">: </w:t>
      </w:r>
      <w:r w:rsidRPr="00E52656">
        <w:rPr>
          <w:rFonts w:cs="Arial"/>
          <w:sz w:val="22"/>
          <w:szCs w:val="22"/>
        </w:rPr>
        <w:t>(+61) 2 6249 1788</w:t>
      </w:r>
    </w:p>
    <w:p w:rsidR="00331FBC" w:rsidRDefault="00331FBC" w:rsidP="008D4187">
      <w:pPr>
        <w:pStyle w:val="Heading2"/>
        <w:spacing w:line="276" w:lineRule="auto"/>
        <w:jc w:val="both"/>
        <w:rPr>
          <w:rFonts w:ascii="Arial" w:hAnsi="Arial" w:cs="Arial"/>
          <w:szCs w:val="24"/>
        </w:rPr>
      </w:pPr>
    </w:p>
    <w:p w:rsidR="008B520D" w:rsidRDefault="008B520D" w:rsidP="008D4187">
      <w:pPr>
        <w:pStyle w:val="Heading2"/>
        <w:spacing w:line="276" w:lineRule="auto"/>
        <w:jc w:val="both"/>
        <w:rPr>
          <w:rFonts w:ascii="Arial" w:hAnsi="Arial" w:cs="Arial"/>
          <w:szCs w:val="24"/>
        </w:rPr>
      </w:pPr>
      <w:r w:rsidRPr="00E52656">
        <w:rPr>
          <w:rFonts w:ascii="Arial" w:hAnsi="Arial" w:cs="Arial"/>
          <w:szCs w:val="24"/>
        </w:rPr>
        <w:t>Important</w:t>
      </w:r>
      <w:r w:rsidR="00EF0BE7" w:rsidRPr="00E52656">
        <w:rPr>
          <w:rFonts w:ascii="Arial" w:hAnsi="Arial" w:cs="Arial"/>
          <w:szCs w:val="24"/>
        </w:rPr>
        <w:t xml:space="preserve"> information</w:t>
      </w:r>
    </w:p>
    <w:p w:rsidR="00A07153" w:rsidRPr="00E52656" w:rsidRDefault="00A07153" w:rsidP="00F35F0E">
      <w:pPr>
        <w:pStyle w:val="Featuretext"/>
        <w:numPr>
          <w:ilvl w:val="0"/>
          <w:numId w:val="11"/>
        </w:numPr>
        <w:pBdr>
          <w:bottom w:val="single" w:sz="4" w:space="28" w:color="852B20"/>
        </w:pBdr>
        <w:rPr>
          <w:rFonts w:ascii="Arial" w:hAnsi="Arial" w:cs="Arial"/>
          <w:sz w:val="22"/>
          <w:szCs w:val="22"/>
        </w:rPr>
      </w:pPr>
      <w:r w:rsidRPr="00E52656">
        <w:rPr>
          <w:rFonts w:ascii="Arial" w:hAnsi="Arial" w:cs="Arial"/>
          <w:sz w:val="22"/>
          <w:szCs w:val="22"/>
        </w:rPr>
        <w:t xml:space="preserve">Funding is for workshops to be </w:t>
      </w:r>
      <w:r w:rsidR="00960884">
        <w:rPr>
          <w:rFonts w:ascii="Arial" w:hAnsi="Arial" w:cs="Arial"/>
          <w:sz w:val="22"/>
          <w:szCs w:val="22"/>
        </w:rPr>
        <w:t>held</w:t>
      </w:r>
      <w:r w:rsidR="007B617F">
        <w:rPr>
          <w:rFonts w:ascii="Arial" w:hAnsi="Arial" w:cs="Arial"/>
          <w:sz w:val="22"/>
          <w:szCs w:val="22"/>
        </w:rPr>
        <w:t xml:space="preserve"> in </w:t>
      </w:r>
      <w:r w:rsidR="00F52621">
        <w:rPr>
          <w:rFonts w:ascii="Arial" w:hAnsi="Arial" w:cs="Arial"/>
          <w:sz w:val="22"/>
          <w:szCs w:val="22"/>
        </w:rPr>
        <w:t>the 2019</w:t>
      </w:r>
      <w:r w:rsidR="00331FBC">
        <w:rPr>
          <w:rFonts w:ascii="Arial" w:hAnsi="Arial" w:cs="Arial"/>
          <w:sz w:val="22"/>
          <w:szCs w:val="22"/>
        </w:rPr>
        <w:t>-20 financial year</w:t>
      </w:r>
      <w:r w:rsidRPr="00E52656">
        <w:rPr>
          <w:rFonts w:ascii="Arial" w:hAnsi="Arial" w:cs="Arial"/>
          <w:sz w:val="22"/>
          <w:szCs w:val="22"/>
        </w:rPr>
        <w:t>.</w:t>
      </w:r>
    </w:p>
    <w:p w:rsidR="00A07153" w:rsidRPr="00E52656" w:rsidRDefault="00A07153" w:rsidP="00F35F0E">
      <w:pPr>
        <w:pStyle w:val="Featuretext"/>
        <w:numPr>
          <w:ilvl w:val="0"/>
          <w:numId w:val="11"/>
        </w:numPr>
        <w:pBdr>
          <w:bottom w:val="single" w:sz="4" w:space="28" w:color="852B20"/>
        </w:pBdr>
        <w:rPr>
          <w:rFonts w:ascii="Arial" w:hAnsi="Arial" w:cs="Arial"/>
          <w:sz w:val="22"/>
          <w:szCs w:val="22"/>
        </w:rPr>
      </w:pPr>
      <w:r w:rsidRPr="00E52656">
        <w:rPr>
          <w:rFonts w:ascii="Arial" w:hAnsi="Arial" w:cs="Arial"/>
          <w:sz w:val="22"/>
          <w:szCs w:val="22"/>
        </w:rPr>
        <w:t xml:space="preserve">Workshop applications will be assessed on their themes, quality and range of participants, </w:t>
      </w:r>
      <w:r w:rsidR="00331FBC">
        <w:rPr>
          <w:rFonts w:ascii="Arial" w:hAnsi="Arial" w:cs="Arial"/>
          <w:sz w:val="22"/>
          <w:szCs w:val="22"/>
        </w:rPr>
        <w:t xml:space="preserve">strength </w:t>
      </w:r>
      <w:r w:rsidRPr="00E52656">
        <w:rPr>
          <w:rFonts w:ascii="Arial" w:hAnsi="Arial" w:cs="Arial"/>
          <w:sz w:val="22"/>
          <w:szCs w:val="22"/>
        </w:rPr>
        <w:t>of the proposal and program</w:t>
      </w:r>
      <w:r w:rsidR="00331FBC">
        <w:rPr>
          <w:rFonts w:ascii="Arial" w:hAnsi="Arial" w:cs="Arial"/>
          <w:sz w:val="22"/>
          <w:szCs w:val="22"/>
        </w:rPr>
        <w:t xml:space="preserve">, </w:t>
      </w:r>
      <w:r w:rsidRPr="00E52656">
        <w:rPr>
          <w:rFonts w:ascii="Arial" w:hAnsi="Arial" w:cs="Arial"/>
          <w:sz w:val="22"/>
          <w:szCs w:val="22"/>
        </w:rPr>
        <w:t xml:space="preserve">and </w:t>
      </w:r>
      <w:r w:rsidR="006340D0">
        <w:rPr>
          <w:rFonts w:ascii="Arial" w:hAnsi="Arial" w:cs="Arial"/>
          <w:sz w:val="22"/>
          <w:szCs w:val="22"/>
        </w:rPr>
        <w:t xml:space="preserve">significance of </w:t>
      </w:r>
      <w:r w:rsidRPr="00E52656">
        <w:rPr>
          <w:rFonts w:ascii="Arial" w:hAnsi="Arial" w:cs="Arial"/>
          <w:sz w:val="22"/>
          <w:szCs w:val="22"/>
        </w:rPr>
        <w:t xml:space="preserve">expected outcomes. </w:t>
      </w:r>
    </w:p>
    <w:p w:rsidR="00331FBC" w:rsidRDefault="00331FBC" w:rsidP="00331FBC">
      <w:pPr>
        <w:pStyle w:val="Featuretext"/>
        <w:numPr>
          <w:ilvl w:val="0"/>
          <w:numId w:val="11"/>
        </w:numPr>
        <w:pBdr>
          <w:bottom w:val="single" w:sz="4" w:space="28" w:color="852B2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07153" w:rsidRPr="00E52656">
        <w:rPr>
          <w:rFonts w:ascii="Arial" w:hAnsi="Arial" w:cs="Arial"/>
          <w:sz w:val="22"/>
          <w:szCs w:val="22"/>
        </w:rPr>
        <w:t>pplications should have a clear conceptual framework, a statement of objectives</w:t>
      </w:r>
      <w:r>
        <w:rPr>
          <w:rFonts w:ascii="Arial" w:hAnsi="Arial" w:cs="Arial"/>
          <w:sz w:val="22"/>
          <w:szCs w:val="22"/>
        </w:rPr>
        <w:t>, a program of proposed topics and speakers for</w:t>
      </w:r>
      <w:r w:rsidR="006340D0">
        <w:rPr>
          <w:rFonts w:ascii="Arial" w:hAnsi="Arial" w:cs="Arial"/>
          <w:sz w:val="22"/>
          <w:szCs w:val="22"/>
        </w:rPr>
        <w:t xml:space="preserve"> each session, and a meaningful</w:t>
      </w:r>
      <w:r>
        <w:rPr>
          <w:rFonts w:ascii="Arial" w:hAnsi="Arial" w:cs="Arial"/>
          <w:sz w:val="22"/>
          <w:szCs w:val="22"/>
        </w:rPr>
        <w:t xml:space="preserve"> proportion of participants confirmed as attending.</w:t>
      </w:r>
    </w:p>
    <w:p w:rsidR="00F22CF7" w:rsidRPr="00E52656" w:rsidRDefault="00A07153" w:rsidP="00F35F0E">
      <w:pPr>
        <w:pStyle w:val="Featuretext"/>
        <w:numPr>
          <w:ilvl w:val="0"/>
          <w:numId w:val="11"/>
        </w:numPr>
        <w:pBdr>
          <w:bottom w:val="single" w:sz="4" w:space="28" w:color="852B20"/>
        </w:pBdr>
        <w:rPr>
          <w:rFonts w:ascii="Arial" w:hAnsi="Arial" w:cs="Arial"/>
          <w:sz w:val="22"/>
          <w:szCs w:val="22"/>
        </w:rPr>
      </w:pPr>
      <w:r w:rsidRPr="00E52656">
        <w:rPr>
          <w:rFonts w:ascii="Arial" w:hAnsi="Arial" w:cs="Arial"/>
          <w:sz w:val="22"/>
          <w:szCs w:val="22"/>
        </w:rPr>
        <w:t>The program should clearly reflect the workshop objectives.</w:t>
      </w:r>
    </w:p>
    <w:p w:rsidR="00A07153" w:rsidRPr="00E52656" w:rsidRDefault="00A07153" w:rsidP="00F35F0E">
      <w:pPr>
        <w:pStyle w:val="Featuretext"/>
        <w:numPr>
          <w:ilvl w:val="0"/>
          <w:numId w:val="11"/>
        </w:numPr>
        <w:pBdr>
          <w:bottom w:val="single" w:sz="4" w:space="28" w:color="852B20"/>
        </w:pBdr>
        <w:rPr>
          <w:rFonts w:ascii="Arial" w:hAnsi="Arial" w:cs="Arial"/>
          <w:sz w:val="22"/>
          <w:szCs w:val="22"/>
        </w:rPr>
      </w:pPr>
      <w:r w:rsidRPr="00E52656">
        <w:rPr>
          <w:rFonts w:ascii="Arial" w:hAnsi="Arial" w:cs="Arial"/>
          <w:sz w:val="22"/>
          <w:szCs w:val="22"/>
        </w:rPr>
        <w:t xml:space="preserve">Workshops will be funded to a maximum of $9,000. </w:t>
      </w:r>
      <w:r w:rsidRPr="00E52656">
        <w:rPr>
          <w:rFonts w:ascii="Arial" w:hAnsi="Arial" w:cs="Arial"/>
          <w:sz w:val="22"/>
          <w:szCs w:val="22"/>
        </w:rPr>
        <w:tab/>
      </w:r>
    </w:p>
    <w:p w:rsidR="00A07153" w:rsidRPr="00E52656" w:rsidRDefault="00A07153" w:rsidP="00F35F0E">
      <w:pPr>
        <w:pStyle w:val="Featuretext"/>
        <w:numPr>
          <w:ilvl w:val="0"/>
          <w:numId w:val="11"/>
        </w:numPr>
        <w:pBdr>
          <w:bottom w:val="single" w:sz="4" w:space="28" w:color="852B20"/>
        </w:pBdr>
        <w:rPr>
          <w:rFonts w:ascii="Arial" w:hAnsi="Arial" w:cs="Arial"/>
          <w:sz w:val="22"/>
          <w:szCs w:val="22"/>
        </w:rPr>
      </w:pPr>
      <w:r w:rsidRPr="00E52656">
        <w:rPr>
          <w:rFonts w:ascii="Arial" w:hAnsi="Arial" w:cs="Arial"/>
          <w:sz w:val="22"/>
          <w:szCs w:val="22"/>
        </w:rPr>
        <w:t>The deadli</w:t>
      </w:r>
      <w:r w:rsidR="00A22BA5" w:rsidRPr="00E52656">
        <w:rPr>
          <w:rFonts w:ascii="Arial" w:hAnsi="Arial" w:cs="Arial"/>
          <w:sz w:val="22"/>
          <w:szCs w:val="22"/>
        </w:rPr>
        <w:t xml:space="preserve">ne for applications is Friday </w:t>
      </w:r>
      <w:r w:rsidR="00F52621">
        <w:rPr>
          <w:rFonts w:ascii="Arial" w:hAnsi="Arial" w:cs="Arial"/>
          <w:sz w:val="22"/>
          <w:szCs w:val="22"/>
        </w:rPr>
        <w:t>5</w:t>
      </w:r>
      <w:r w:rsidR="00A22BA5" w:rsidRPr="00E52656">
        <w:rPr>
          <w:rFonts w:ascii="Arial" w:hAnsi="Arial" w:cs="Arial"/>
          <w:sz w:val="22"/>
          <w:szCs w:val="22"/>
        </w:rPr>
        <w:t xml:space="preserve"> </w:t>
      </w:r>
      <w:r w:rsidR="00331FBC">
        <w:rPr>
          <w:rFonts w:ascii="Arial" w:hAnsi="Arial" w:cs="Arial"/>
          <w:sz w:val="22"/>
          <w:szCs w:val="22"/>
        </w:rPr>
        <w:t>October</w:t>
      </w:r>
      <w:r w:rsidR="00F52621">
        <w:rPr>
          <w:rFonts w:ascii="Arial" w:hAnsi="Arial" w:cs="Arial"/>
          <w:sz w:val="22"/>
          <w:szCs w:val="22"/>
        </w:rPr>
        <w:t xml:space="preserve"> 201</w:t>
      </w:r>
      <w:r w:rsidR="00331FBC">
        <w:rPr>
          <w:rFonts w:ascii="Arial" w:hAnsi="Arial" w:cs="Arial"/>
          <w:sz w:val="22"/>
          <w:szCs w:val="22"/>
        </w:rPr>
        <w:t>8</w:t>
      </w:r>
      <w:r w:rsidRPr="00E52656">
        <w:rPr>
          <w:rFonts w:ascii="Arial" w:hAnsi="Arial" w:cs="Arial"/>
          <w:sz w:val="22"/>
          <w:szCs w:val="22"/>
        </w:rPr>
        <w:t>.</w:t>
      </w:r>
    </w:p>
    <w:p w:rsidR="00960884" w:rsidRDefault="00960884" w:rsidP="008D4187">
      <w:pPr>
        <w:spacing w:line="276" w:lineRule="auto"/>
        <w:jc w:val="both"/>
        <w:rPr>
          <w:rFonts w:cs="Arial"/>
          <w:sz w:val="22"/>
          <w:szCs w:val="22"/>
        </w:rPr>
      </w:pPr>
    </w:p>
    <w:sectPr w:rsidR="00960884" w:rsidSect="00FF5BFF">
      <w:footerReference w:type="default" r:id="rId15"/>
      <w:pgSz w:w="12240" w:h="15840"/>
      <w:pgMar w:top="1440" w:right="1440" w:bottom="1440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30B" w:rsidRDefault="00B8030B" w:rsidP="0034683F">
      <w:pPr>
        <w:spacing w:after="0"/>
      </w:pPr>
      <w:r>
        <w:separator/>
      </w:r>
    </w:p>
  </w:endnote>
  <w:endnote w:type="continuationSeparator" w:id="0">
    <w:p w:rsidR="00B8030B" w:rsidRDefault="00B8030B" w:rsidP="003468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C39" w:rsidRPr="00E52656" w:rsidRDefault="00CE2C39" w:rsidP="00CE2C39">
    <w:pPr>
      <w:pStyle w:val="Footer"/>
      <w:pBdr>
        <w:top w:val="single" w:sz="4" w:space="1" w:color="D9D9D9"/>
      </w:pBdr>
      <w:jc w:val="right"/>
      <w:rPr>
        <w:rFonts w:cs="Arial"/>
        <w:color w:val="A6A6A6" w:themeColor="background1" w:themeShade="A6"/>
      </w:rPr>
    </w:pPr>
    <w:r w:rsidRPr="00E52656">
      <w:rPr>
        <w:rFonts w:cs="Arial"/>
        <w:color w:val="A6A6A6" w:themeColor="background1" w:themeShade="A6"/>
        <w:szCs w:val="18"/>
      </w:rPr>
      <w:t>ASSA Worksho</w:t>
    </w:r>
    <w:r w:rsidR="007B4255" w:rsidRPr="00E52656">
      <w:rPr>
        <w:rFonts w:cs="Arial"/>
        <w:color w:val="A6A6A6" w:themeColor="background1" w:themeShade="A6"/>
        <w:szCs w:val="18"/>
      </w:rPr>
      <w:t xml:space="preserve">p Program </w:t>
    </w:r>
    <w:r w:rsidR="004C229F">
      <w:rPr>
        <w:rFonts w:cs="Arial"/>
        <w:color w:val="A6A6A6" w:themeColor="background1" w:themeShade="A6"/>
        <w:szCs w:val="18"/>
      </w:rPr>
      <w:t>201</w:t>
    </w:r>
    <w:r w:rsidR="00283D50">
      <w:rPr>
        <w:rFonts w:cs="Arial"/>
        <w:color w:val="A6A6A6" w:themeColor="background1" w:themeShade="A6"/>
        <w:szCs w:val="18"/>
      </w:rPr>
      <w:t>9</w:t>
    </w:r>
    <w:r w:rsidR="00A761A2">
      <w:rPr>
        <w:rFonts w:cs="Arial"/>
        <w:color w:val="A6A6A6" w:themeColor="background1" w:themeShade="A6"/>
        <w:szCs w:val="18"/>
      </w:rPr>
      <w:t>-2</w:t>
    </w:r>
    <w:r w:rsidR="00BA0008">
      <w:rPr>
        <w:rFonts w:cs="Arial"/>
        <w:color w:val="A6A6A6" w:themeColor="background1" w:themeShade="A6"/>
        <w:szCs w:val="18"/>
      </w:rPr>
      <w:t>0</w:t>
    </w:r>
    <w:r w:rsidR="00D95F64" w:rsidRPr="00E52656">
      <w:rPr>
        <w:rFonts w:cs="Arial"/>
        <w:color w:val="A6A6A6" w:themeColor="background1" w:themeShade="A6"/>
      </w:rPr>
      <w:t xml:space="preserve"> </w:t>
    </w:r>
    <w:r w:rsidR="007B4255" w:rsidRPr="00E52656">
      <w:rPr>
        <w:rFonts w:cs="Arial"/>
        <w:color w:val="A6A6A6" w:themeColor="background1" w:themeShade="A6"/>
        <w:szCs w:val="18"/>
      </w:rPr>
      <w:t xml:space="preserve">Grant Application </w:t>
    </w:r>
    <w:r w:rsidR="00A941DC">
      <w:rPr>
        <w:rFonts w:cs="Arial"/>
        <w:color w:val="A6A6A6" w:themeColor="background1" w:themeShade="A6"/>
        <w:szCs w:val="18"/>
      </w:rPr>
      <w:t>Guidelines</w:t>
    </w:r>
    <w:r w:rsidR="0035363D">
      <w:rPr>
        <w:rFonts w:cs="Arial"/>
        <w:color w:val="A6A6A6" w:themeColor="background1" w:themeShade="A6"/>
        <w:szCs w:val="18"/>
      </w:rPr>
      <w:t>|</w:t>
    </w:r>
    <w:r w:rsidR="00A941DC">
      <w:rPr>
        <w:rFonts w:cs="Arial"/>
        <w:color w:val="A6A6A6" w:themeColor="background1" w:themeShade="A6"/>
        <w:szCs w:val="18"/>
      </w:rPr>
      <w:t xml:space="preserve"> </w:t>
    </w:r>
    <w:r w:rsidR="00E52656" w:rsidRPr="00E52656">
      <w:rPr>
        <w:rFonts w:cs="Arial"/>
        <w:color w:val="A6A6A6" w:themeColor="background1" w:themeShade="A6"/>
      </w:rPr>
      <w:t>1</w:t>
    </w:r>
  </w:p>
  <w:p w:rsidR="00CE2C39" w:rsidRDefault="00CE2C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C39" w:rsidRPr="002274D8" w:rsidRDefault="00CE2C39" w:rsidP="00CE2C39">
    <w:pPr>
      <w:pStyle w:val="Footer"/>
      <w:pBdr>
        <w:top w:val="single" w:sz="4" w:space="1" w:color="D9D9D9"/>
      </w:pBdr>
      <w:jc w:val="right"/>
    </w:pPr>
    <w:r w:rsidRPr="006124F7">
      <w:rPr>
        <w:rFonts w:cs="Arial"/>
        <w:color w:val="A6A6A6" w:themeColor="background1" w:themeShade="A6"/>
        <w:szCs w:val="18"/>
      </w:rPr>
      <w:t xml:space="preserve">ASSA </w:t>
    </w:r>
    <w:r w:rsidR="00E52656" w:rsidRPr="006124F7">
      <w:rPr>
        <w:rFonts w:cs="Arial"/>
        <w:color w:val="A6A6A6" w:themeColor="background1" w:themeShade="A6"/>
        <w:szCs w:val="18"/>
      </w:rPr>
      <w:t xml:space="preserve">Workshop Program </w:t>
    </w:r>
    <w:r w:rsidR="00BA0008">
      <w:rPr>
        <w:rFonts w:cs="Arial"/>
        <w:color w:val="A6A6A6" w:themeColor="background1" w:themeShade="A6"/>
      </w:rPr>
      <w:t>201</w:t>
    </w:r>
    <w:r w:rsidR="00F52621">
      <w:rPr>
        <w:rFonts w:cs="Arial"/>
        <w:color w:val="A6A6A6" w:themeColor="background1" w:themeShade="A6"/>
      </w:rPr>
      <w:t>9</w:t>
    </w:r>
    <w:r w:rsidR="00BA0008">
      <w:rPr>
        <w:rFonts w:cs="Arial"/>
        <w:color w:val="A6A6A6" w:themeColor="background1" w:themeShade="A6"/>
      </w:rPr>
      <w:t>-20</w:t>
    </w:r>
    <w:r w:rsidR="00D95F64" w:rsidRPr="006124F7">
      <w:rPr>
        <w:rFonts w:cs="Arial"/>
        <w:color w:val="A6A6A6" w:themeColor="background1" w:themeShade="A6"/>
      </w:rPr>
      <w:t xml:space="preserve"> </w:t>
    </w:r>
    <w:r w:rsidR="00E52656" w:rsidRPr="006124F7">
      <w:rPr>
        <w:rFonts w:cs="Arial"/>
        <w:color w:val="A6A6A6" w:themeColor="background1" w:themeShade="A6"/>
        <w:szCs w:val="18"/>
      </w:rPr>
      <w:t>Grant Application</w:t>
    </w:r>
    <w:r w:rsidRPr="006124F7">
      <w:rPr>
        <w:rFonts w:cs="Arial"/>
        <w:color w:val="A6A6A6" w:themeColor="background1" w:themeShade="A6"/>
      </w:rPr>
      <w:t xml:space="preserve"> </w:t>
    </w:r>
    <w:r w:rsidR="00D95F64" w:rsidRPr="006124F7">
      <w:rPr>
        <w:rFonts w:cs="Arial"/>
        <w:color w:val="A6A6A6" w:themeColor="background1" w:themeShade="A6"/>
      </w:rPr>
      <w:t>Guidelines</w:t>
    </w:r>
    <w:r w:rsidRPr="006124F7">
      <w:rPr>
        <w:rFonts w:ascii="Arial Narrow" w:hAnsi="Arial Narrow"/>
        <w:color w:val="A6A6A6" w:themeColor="background1" w:themeShade="A6"/>
      </w:rPr>
      <w:t>|</w:t>
    </w:r>
    <w:r w:rsidRPr="006124F7">
      <w:rPr>
        <w:color w:val="A6A6A6" w:themeColor="background1" w:themeShade="A6"/>
      </w:rPr>
      <w:t xml:space="preserve"> </w:t>
    </w:r>
    <w:r w:rsidR="005F5A73" w:rsidRPr="00D95F64">
      <w:rPr>
        <w:color w:val="A6A6A6" w:themeColor="background1" w:themeShade="A6"/>
      </w:rPr>
      <w:fldChar w:fldCharType="begin"/>
    </w:r>
    <w:r w:rsidR="005F5A73" w:rsidRPr="00D95F64">
      <w:rPr>
        <w:color w:val="A6A6A6" w:themeColor="background1" w:themeShade="A6"/>
      </w:rPr>
      <w:instrText xml:space="preserve"> PAGE   \* MERGEFORMAT </w:instrText>
    </w:r>
    <w:r w:rsidR="005F5A73" w:rsidRPr="00D95F64">
      <w:rPr>
        <w:color w:val="A6A6A6" w:themeColor="background1" w:themeShade="A6"/>
      </w:rPr>
      <w:fldChar w:fldCharType="separate"/>
    </w:r>
    <w:r w:rsidR="006340D0">
      <w:rPr>
        <w:noProof/>
        <w:color w:val="A6A6A6" w:themeColor="background1" w:themeShade="A6"/>
      </w:rPr>
      <w:t>5</w:t>
    </w:r>
    <w:r w:rsidR="005F5A73" w:rsidRPr="00D95F64">
      <w:rPr>
        <w:noProof/>
        <w:color w:val="A6A6A6" w:themeColor="background1" w:themeShade="A6"/>
      </w:rPr>
      <w:fldChar w:fldCharType="end"/>
    </w:r>
  </w:p>
  <w:p w:rsidR="00CE2C39" w:rsidRDefault="00CE2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30B" w:rsidRDefault="00B8030B" w:rsidP="0034683F">
      <w:pPr>
        <w:spacing w:after="0"/>
      </w:pPr>
      <w:r>
        <w:separator/>
      </w:r>
    </w:p>
  </w:footnote>
  <w:footnote w:type="continuationSeparator" w:id="0">
    <w:p w:rsidR="00B8030B" w:rsidRDefault="00B8030B" w:rsidP="003468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402ABB6"/>
    <w:lvl w:ilvl="0">
      <w:start w:val="1"/>
      <w:numFmt w:val="bullet"/>
      <w:pStyle w:val="ListBullet2"/>
      <w:lvlText w:val="–"/>
      <w:lvlJc w:val="left"/>
      <w:pPr>
        <w:tabs>
          <w:tab w:val="num" w:pos="312"/>
        </w:tabs>
        <w:ind w:left="624" w:hanging="312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1" w15:restartNumberingAfterBreak="0">
    <w:nsid w:val="FFFFFF88"/>
    <w:multiLevelType w:val="singleLevel"/>
    <w:tmpl w:val="E1DEA530"/>
    <w:lvl w:ilvl="0">
      <w:start w:val="1"/>
      <w:numFmt w:val="decimal"/>
      <w:pStyle w:val="ListNumber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C62AEC0E"/>
    <w:lvl w:ilvl="0">
      <w:start w:val="1"/>
      <w:numFmt w:val="bullet"/>
      <w:pStyle w:val="ListBullet"/>
      <w:lvlText w:val="•"/>
      <w:lvlJc w:val="left"/>
      <w:pPr>
        <w:tabs>
          <w:tab w:val="num" w:pos="312"/>
        </w:tabs>
        <w:ind w:left="312" w:hanging="312"/>
      </w:pPr>
      <w:rPr>
        <w:rFonts w:ascii="Arial" w:hAnsi="Arial" w:hint="default"/>
        <w:b/>
        <w:i w:val="0"/>
        <w:sz w:val="18"/>
      </w:rPr>
    </w:lvl>
  </w:abstractNum>
  <w:abstractNum w:abstractNumId="3" w15:restartNumberingAfterBreak="0">
    <w:nsid w:val="0ABF76AB"/>
    <w:multiLevelType w:val="hybridMultilevel"/>
    <w:tmpl w:val="9C40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0D1B"/>
    <w:multiLevelType w:val="hybridMultilevel"/>
    <w:tmpl w:val="F4FE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F3BCC"/>
    <w:multiLevelType w:val="hybridMultilevel"/>
    <w:tmpl w:val="DDE4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57E5F"/>
    <w:multiLevelType w:val="multilevel"/>
    <w:tmpl w:val="C374F248"/>
    <w:lvl w:ilvl="0">
      <w:start w:val="1"/>
      <w:numFmt w:val="decimal"/>
      <w:pStyle w:val="ListHeading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ListHeading2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ListHeading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8B900BF"/>
    <w:multiLevelType w:val="hybridMultilevel"/>
    <w:tmpl w:val="8AA08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D6D5B"/>
    <w:multiLevelType w:val="hybridMultilevel"/>
    <w:tmpl w:val="1B90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15A07"/>
    <w:multiLevelType w:val="hybridMultilevel"/>
    <w:tmpl w:val="197E5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90"/>
  <w:displayHorizontalDrawingGridEvery w:val="2"/>
  <w:doNotShadeFormData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E0"/>
    <w:rsid w:val="00026507"/>
    <w:rsid w:val="00035AE0"/>
    <w:rsid w:val="0003755C"/>
    <w:rsid w:val="0006093A"/>
    <w:rsid w:val="00060DBA"/>
    <w:rsid w:val="000658BD"/>
    <w:rsid w:val="00097154"/>
    <w:rsid w:val="000A1CA6"/>
    <w:rsid w:val="000A6495"/>
    <w:rsid w:val="000B0C32"/>
    <w:rsid w:val="000F7BA9"/>
    <w:rsid w:val="0012277A"/>
    <w:rsid w:val="00146F65"/>
    <w:rsid w:val="00147C98"/>
    <w:rsid w:val="001649B0"/>
    <w:rsid w:val="001740C1"/>
    <w:rsid w:val="0017426C"/>
    <w:rsid w:val="001923B4"/>
    <w:rsid w:val="001A7B66"/>
    <w:rsid w:val="001A7FC4"/>
    <w:rsid w:val="001B1042"/>
    <w:rsid w:val="001B34D8"/>
    <w:rsid w:val="00201ECF"/>
    <w:rsid w:val="00244A6D"/>
    <w:rsid w:val="00257E6C"/>
    <w:rsid w:val="00263A77"/>
    <w:rsid w:val="002643ED"/>
    <w:rsid w:val="00283D50"/>
    <w:rsid w:val="002C3D00"/>
    <w:rsid w:val="00312A43"/>
    <w:rsid w:val="00331FBC"/>
    <w:rsid w:val="0034683F"/>
    <w:rsid w:val="00347EE0"/>
    <w:rsid w:val="0035363D"/>
    <w:rsid w:val="00356BD5"/>
    <w:rsid w:val="00370B1E"/>
    <w:rsid w:val="003732F8"/>
    <w:rsid w:val="00393FFB"/>
    <w:rsid w:val="003973C2"/>
    <w:rsid w:val="003E260A"/>
    <w:rsid w:val="003E7B90"/>
    <w:rsid w:val="003F02AF"/>
    <w:rsid w:val="00402791"/>
    <w:rsid w:val="00403346"/>
    <w:rsid w:val="00431FC8"/>
    <w:rsid w:val="0044363C"/>
    <w:rsid w:val="00460CCA"/>
    <w:rsid w:val="004875DE"/>
    <w:rsid w:val="00496A09"/>
    <w:rsid w:val="004C229F"/>
    <w:rsid w:val="004D31AD"/>
    <w:rsid w:val="004F4F75"/>
    <w:rsid w:val="00516C42"/>
    <w:rsid w:val="005437F8"/>
    <w:rsid w:val="005547C2"/>
    <w:rsid w:val="00571416"/>
    <w:rsid w:val="00576153"/>
    <w:rsid w:val="00595515"/>
    <w:rsid w:val="005A38A4"/>
    <w:rsid w:val="005B5599"/>
    <w:rsid w:val="005C70F1"/>
    <w:rsid w:val="005D067F"/>
    <w:rsid w:val="005D3A1A"/>
    <w:rsid w:val="005D530E"/>
    <w:rsid w:val="005D7E6D"/>
    <w:rsid w:val="005F5A73"/>
    <w:rsid w:val="00604F0B"/>
    <w:rsid w:val="006124F7"/>
    <w:rsid w:val="006169DB"/>
    <w:rsid w:val="00625AD7"/>
    <w:rsid w:val="006340D0"/>
    <w:rsid w:val="00650FAF"/>
    <w:rsid w:val="006848CF"/>
    <w:rsid w:val="00686CE1"/>
    <w:rsid w:val="006D529D"/>
    <w:rsid w:val="00700ACF"/>
    <w:rsid w:val="0071412B"/>
    <w:rsid w:val="00715E90"/>
    <w:rsid w:val="00741CE1"/>
    <w:rsid w:val="007530C1"/>
    <w:rsid w:val="007A6FA1"/>
    <w:rsid w:val="007B4255"/>
    <w:rsid w:val="007B617F"/>
    <w:rsid w:val="00810992"/>
    <w:rsid w:val="008351FC"/>
    <w:rsid w:val="00850039"/>
    <w:rsid w:val="00872CDE"/>
    <w:rsid w:val="00875817"/>
    <w:rsid w:val="008918B4"/>
    <w:rsid w:val="008A1D71"/>
    <w:rsid w:val="008B520D"/>
    <w:rsid w:val="008C760E"/>
    <w:rsid w:val="008D4187"/>
    <w:rsid w:val="008E3FB4"/>
    <w:rsid w:val="008F32BD"/>
    <w:rsid w:val="009477FE"/>
    <w:rsid w:val="0095466A"/>
    <w:rsid w:val="00960884"/>
    <w:rsid w:val="009D1A69"/>
    <w:rsid w:val="009D4E46"/>
    <w:rsid w:val="009F48E5"/>
    <w:rsid w:val="009F74C7"/>
    <w:rsid w:val="00A01288"/>
    <w:rsid w:val="00A07153"/>
    <w:rsid w:val="00A13F42"/>
    <w:rsid w:val="00A17D7C"/>
    <w:rsid w:val="00A17E3F"/>
    <w:rsid w:val="00A22BA5"/>
    <w:rsid w:val="00A46443"/>
    <w:rsid w:val="00A5070F"/>
    <w:rsid w:val="00A6740A"/>
    <w:rsid w:val="00A72B61"/>
    <w:rsid w:val="00A73C01"/>
    <w:rsid w:val="00A761A2"/>
    <w:rsid w:val="00A806BA"/>
    <w:rsid w:val="00A848BB"/>
    <w:rsid w:val="00A941DC"/>
    <w:rsid w:val="00A9727F"/>
    <w:rsid w:val="00AB7685"/>
    <w:rsid w:val="00AC0413"/>
    <w:rsid w:val="00AE5989"/>
    <w:rsid w:val="00B14498"/>
    <w:rsid w:val="00B414A8"/>
    <w:rsid w:val="00B46C24"/>
    <w:rsid w:val="00B50B14"/>
    <w:rsid w:val="00B64BB7"/>
    <w:rsid w:val="00B8030B"/>
    <w:rsid w:val="00BA0008"/>
    <w:rsid w:val="00BB6206"/>
    <w:rsid w:val="00BD2CBE"/>
    <w:rsid w:val="00C02661"/>
    <w:rsid w:val="00C342C8"/>
    <w:rsid w:val="00C35EF7"/>
    <w:rsid w:val="00C905E0"/>
    <w:rsid w:val="00C956A2"/>
    <w:rsid w:val="00CB3642"/>
    <w:rsid w:val="00CD4807"/>
    <w:rsid w:val="00CE2C39"/>
    <w:rsid w:val="00CF7112"/>
    <w:rsid w:val="00D87F16"/>
    <w:rsid w:val="00D95F64"/>
    <w:rsid w:val="00DC1969"/>
    <w:rsid w:val="00E02607"/>
    <w:rsid w:val="00E173D5"/>
    <w:rsid w:val="00E1744C"/>
    <w:rsid w:val="00E34AFD"/>
    <w:rsid w:val="00E52656"/>
    <w:rsid w:val="00E75D01"/>
    <w:rsid w:val="00E801D4"/>
    <w:rsid w:val="00EA3108"/>
    <w:rsid w:val="00EB1DA1"/>
    <w:rsid w:val="00EF0BE7"/>
    <w:rsid w:val="00F0441F"/>
    <w:rsid w:val="00F159EE"/>
    <w:rsid w:val="00F22CF7"/>
    <w:rsid w:val="00F305E7"/>
    <w:rsid w:val="00F35F0E"/>
    <w:rsid w:val="00F46960"/>
    <w:rsid w:val="00F52621"/>
    <w:rsid w:val="00F67AB5"/>
    <w:rsid w:val="00F8015B"/>
    <w:rsid w:val="00F815B2"/>
    <w:rsid w:val="00F90E32"/>
    <w:rsid w:val="00FD183C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FCBD6F6A-6FB9-4805-83CE-2D34B34E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E0"/>
    <w:pPr>
      <w:spacing w:after="120"/>
    </w:pPr>
    <w:rPr>
      <w:rFonts w:ascii="Arial" w:hAnsi="Arial"/>
      <w:color w:val="000000" w:themeColor="text1"/>
      <w:sz w:val="18"/>
      <w:lang w:val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347EE0"/>
    <w:pPr>
      <w:keepNext/>
      <w:keepLines/>
      <w:pBdr>
        <w:bottom w:val="single" w:sz="4" w:space="6" w:color="3D5567"/>
      </w:pBdr>
      <w:spacing w:before="360" w:after="720"/>
      <w:outlineLvl w:val="0"/>
    </w:pPr>
    <w:rPr>
      <w:rFonts w:ascii="Verdana" w:eastAsiaTheme="majorEastAsia" w:hAnsi="Verdana" w:cstheme="majorBidi"/>
      <w:bCs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EE0"/>
    <w:pPr>
      <w:keepNext/>
      <w:keepLines/>
      <w:spacing w:before="440" w:after="200"/>
      <w:outlineLvl w:val="1"/>
    </w:pPr>
    <w:rPr>
      <w:rFonts w:ascii="Verdana" w:eastAsiaTheme="majorEastAsia" w:hAnsi="Verdana" w:cstheme="majorBidi"/>
      <w:bCs/>
      <w:color w:val="BC8D1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7EE0"/>
    <w:pPr>
      <w:keepNext/>
      <w:keepLines/>
      <w:spacing w:before="300"/>
      <w:outlineLvl w:val="2"/>
    </w:pPr>
    <w:rPr>
      <w:rFonts w:ascii="Verdana" w:eastAsiaTheme="majorEastAsia" w:hAnsi="Verdana" w:cstheme="majorBidi"/>
      <w:b/>
      <w:bCs/>
      <w:color w:val="625F60"/>
    </w:rPr>
  </w:style>
  <w:style w:type="paragraph" w:styleId="Heading4">
    <w:name w:val="heading 4"/>
    <w:basedOn w:val="Normal"/>
    <w:next w:val="Normal"/>
    <w:link w:val="Heading4Char"/>
    <w:qFormat/>
    <w:rsid w:val="00F8015B"/>
    <w:pPr>
      <w:keepNext/>
      <w:keepLines/>
      <w:spacing w:before="24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7EE0"/>
    <w:rPr>
      <w:rFonts w:ascii="Verdana" w:eastAsiaTheme="majorEastAsia" w:hAnsi="Verdana" w:cstheme="majorBidi"/>
      <w:bCs/>
      <w:color w:val="000000" w:themeColor="text1"/>
      <w:sz w:val="34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347EE0"/>
    <w:rPr>
      <w:rFonts w:ascii="Verdana" w:eastAsiaTheme="majorEastAsia" w:hAnsi="Verdana" w:cstheme="majorBidi"/>
      <w:bCs/>
      <w:color w:val="BC8D1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47EE0"/>
    <w:rPr>
      <w:rFonts w:ascii="Verdana" w:eastAsiaTheme="majorEastAsia" w:hAnsi="Verdana" w:cstheme="majorBidi"/>
      <w:b/>
      <w:bCs/>
      <w:color w:val="625F60"/>
      <w:sz w:val="18"/>
      <w:lang w:val="en-AU"/>
    </w:rPr>
  </w:style>
  <w:style w:type="paragraph" w:customStyle="1" w:styleId="Normaltextbox">
    <w:name w:val="Normal text box"/>
    <w:qFormat/>
    <w:rsid w:val="00347EE0"/>
    <w:pPr>
      <w:pBdr>
        <w:top w:val="single" w:sz="4" w:space="7" w:color="F5ECDD"/>
        <w:left w:val="single" w:sz="4" w:space="6" w:color="F5ECDD"/>
        <w:bottom w:val="single" w:sz="4" w:space="7" w:color="F5ECDD"/>
        <w:right w:val="single" w:sz="4" w:space="6" w:color="F5ECDD"/>
      </w:pBdr>
      <w:shd w:val="clear" w:color="auto" w:fill="F5ECDD"/>
      <w:spacing w:after="120"/>
    </w:pPr>
    <w:rPr>
      <w:rFonts w:ascii="Arial" w:hAnsi="Arial"/>
      <w:color w:val="000000" w:themeColor="text1"/>
      <w:sz w:val="18"/>
      <w:lang w:val="en-AU"/>
    </w:rPr>
  </w:style>
  <w:style w:type="paragraph" w:customStyle="1" w:styleId="Featuretext">
    <w:name w:val="Feature text"/>
    <w:qFormat/>
    <w:rsid w:val="00347EE0"/>
    <w:pPr>
      <w:pBdr>
        <w:top w:val="single" w:sz="4" w:space="7" w:color="852B20"/>
        <w:left w:val="single" w:sz="4" w:space="6" w:color="852B20"/>
        <w:bottom w:val="single" w:sz="4" w:space="7" w:color="852B20"/>
        <w:right w:val="single" w:sz="4" w:space="6" w:color="852B20"/>
      </w:pBdr>
      <w:shd w:val="clear" w:color="auto" w:fill="852B20"/>
    </w:pPr>
    <w:rPr>
      <w:rFonts w:ascii="Verdana" w:hAnsi="Verdana"/>
      <w:b/>
      <w:color w:val="FFFFFF" w:themeColor="background1"/>
      <w:sz w:val="16"/>
      <w:lang w:val="en-AU"/>
    </w:rPr>
  </w:style>
  <w:style w:type="paragraph" w:customStyle="1" w:styleId="ListHeading1">
    <w:name w:val="List Heading 1"/>
    <w:basedOn w:val="Heading1"/>
    <w:next w:val="Normal"/>
    <w:qFormat/>
    <w:rsid w:val="00347EE0"/>
    <w:pPr>
      <w:numPr>
        <w:numId w:val="5"/>
      </w:numPr>
    </w:pPr>
  </w:style>
  <w:style w:type="paragraph" w:customStyle="1" w:styleId="ListHeading2">
    <w:name w:val="List Heading 2"/>
    <w:basedOn w:val="Heading2"/>
    <w:next w:val="Normal"/>
    <w:qFormat/>
    <w:rsid w:val="00347EE0"/>
    <w:pPr>
      <w:numPr>
        <w:ilvl w:val="1"/>
        <w:numId w:val="5"/>
      </w:numPr>
    </w:pPr>
  </w:style>
  <w:style w:type="paragraph" w:customStyle="1" w:styleId="ListHeading3">
    <w:name w:val="List Heading 3"/>
    <w:basedOn w:val="Heading3"/>
    <w:next w:val="Normal"/>
    <w:qFormat/>
    <w:rsid w:val="00347EE0"/>
    <w:pPr>
      <w:numPr>
        <w:ilvl w:val="2"/>
        <w:numId w:val="5"/>
      </w:numPr>
    </w:pPr>
  </w:style>
  <w:style w:type="character" w:customStyle="1" w:styleId="Heading4Char">
    <w:name w:val="Heading 4 Char"/>
    <w:basedOn w:val="DefaultParagraphFont"/>
    <w:link w:val="Heading4"/>
    <w:rsid w:val="00F8015B"/>
    <w:rPr>
      <w:rFonts w:ascii="Arial" w:eastAsiaTheme="majorEastAsia" w:hAnsi="Arial" w:cstheme="majorBidi"/>
      <w:b/>
      <w:bCs/>
      <w:iCs/>
      <w:color w:val="000000" w:themeColor="text1"/>
      <w:sz w:val="18"/>
      <w:lang w:val="en-AU"/>
    </w:rPr>
  </w:style>
  <w:style w:type="paragraph" w:styleId="TOC1">
    <w:name w:val="toc 1"/>
    <w:basedOn w:val="Normal"/>
    <w:next w:val="Normal"/>
    <w:autoRedefine/>
    <w:qFormat/>
    <w:rsid w:val="00F8015B"/>
    <w:pPr>
      <w:pBdr>
        <w:bottom w:val="single" w:sz="2" w:space="2" w:color="625F60"/>
      </w:pBdr>
      <w:spacing w:before="440" w:after="100"/>
    </w:pPr>
    <w:rPr>
      <w:rFonts w:ascii="Verdana" w:hAnsi="Verdana"/>
      <w:b/>
      <w:color w:val="625F60"/>
      <w:sz w:val="20"/>
    </w:rPr>
  </w:style>
  <w:style w:type="paragraph" w:styleId="TOC2">
    <w:name w:val="toc 2"/>
    <w:basedOn w:val="Normal"/>
    <w:next w:val="Normal"/>
    <w:autoRedefine/>
    <w:qFormat/>
    <w:rsid w:val="00F8015B"/>
    <w:pPr>
      <w:spacing w:before="240" w:after="100"/>
    </w:pPr>
    <w:rPr>
      <w:sz w:val="20"/>
    </w:rPr>
  </w:style>
  <w:style w:type="paragraph" w:styleId="Caption">
    <w:name w:val="caption"/>
    <w:basedOn w:val="Normal"/>
    <w:next w:val="Normal"/>
    <w:qFormat/>
    <w:rsid w:val="00F8015B"/>
    <w:pPr>
      <w:spacing w:after="60"/>
    </w:pPr>
    <w:rPr>
      <w:bCs/>
      <w:color w:val="auto"/>
      <w:sz w:val="16"/>
      <w:szCs w:val="18"/>
    </w:rPr>
  </w:style>
  <w:style w:type="paragraph" w:styleId="ListBullet">
    <w:name w:val="List Bullet"/>
    <w:basedOn w:val="Normal"/>
    <w:qFormat/>
    <w:rsid w:val="00F8015B"/>
    <w:pPr>
      <w:numPr>
        <w:numId w:val="2"/>
      </w:numPr>
    </w:pPr>
  </w:style>
  <w:style w:type="paragraph" w:styleId="ListNumber">
    <w:name w:val="List Number"/>
    <w:basedOn w:val="Normal"/>
    <w:qFormat/>
    <w:rsid w:val="00F8015B"/>
    <w:pPr>
      <w:numPr>
        <w:numId w:val="3"/>
      </w:numPr>
    </w:pPr>
  </w:style>
  <w:style w:type="paragraph" w:styleId="ListBullet2">
    <w:name w:val="List Bullet 2"/>
    <w:basedOn w:val="Normal"/>
    <w:qFormat/>
    <w:rsid w:val="00F8015B"/>
    <w:pPr>
      <w:numPr>
        <w:numId w:val="4"/>
      </w:numPr>
    </w:pPr>
  </w:style>
  <w:style w:type="character" w:styleId="Strong">
    <w:name w:val="Strong"/>
    <w:basedOn w:val="DefaultParagraphFont"/>
    <w:qFormat/>
    <w:rsid w:val="00F8015B"/>
    <w:rPr>
      <w:b/>
      <w:bCs/>
    </w:rPr>
  </w:style>
  <w:style w:type="character" w:styleId="Emphasis">
    <w:name w:val="Emphasis"/>
    <w:basedOn w:val="DefaultParagraphFont"/>
    <w:qFormat/>
    <w:rsid w:val="00F8015B"/>
    <w:rPr>
      <w:i/>
      <w:iCs/>
    </w:rPr>
  </w:style>
  <w:style w:type="paragraph" w:styleId="TOCHeading">
    <w:name w:val="TOC Heading"/>
    <w:basedOn w:val="Heading1"/>
    <w:next w:val="Normal"/>
    <w:qFormat/>
    <w:rsid w:val="00F8015B"/>
    <w:pPr>
      <w:keepNext w:val="0"/>
      <w:keepLines w:val="0"/>
      <w:outlineLvl w:val="9"/>
    </w:pPr>
    <w:rPr>
      <w:rFonts w:eastAsiaTheme="minorHAnsi" w:cstheme="minorBidi"/>
      <w:bCs w:val="0"/>
      <w:color w:val="auto"/>
      <w:szCs w:val="24"/>
    </w:rPr>
  </w:style>
  <w:style w:type="character" w:customStyle="1" w:styleId="Whitetext">
    <w:name w:val="White text"/>
    <w:basedOn w:val="DefaultParagraphFont"/>
    <w:qFormat/>
    <w:rsid w:val="00F8015B"/>
    <w:rPr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347EE0"/>
    <w:pPr>
      <w:tabs>
        <w:tab w:val="center" w:pos="4680"/>
        <w:tab w:val="right" w:pos="9360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47EE0"/>
    <w:rPr>
      <w:rFonts w:ascii="Arial" w:eastAsia="Times New Roman" w:hAnsi="Arial"/>
      <w:color w:val="000000" w:themeColor="text1"/>
      <w:sz w:val="18"/>
      <w:lang w:val="en-AU"/>
    </w:rPr>
  </w:style>
  <w:style w:type="character" w:styleId="Hyperlink">
    <w:name w:val="Hyperlink"/>
    <w:basedOn w:val="DefaultParagraphFont"/>
    <w:uiPriority w:val="99"/>
    <w:unhideWhenUsed/>
    <w:rsid w:val="00347E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E0"/>
    <w:rPr>
      <w:rFonts w:ascii="Tahoma" w:hAnsi="Tahoma" w:cs="Tahoma"/>
      <w:color w:val="000000" w:themeColor="text1"/>
      <w:sz w:val="16"/>
      <w:szCs w:val="16"/>
      <w:lang w:val="en-AU"/>
    </w:rPr>
  </w:style>
  <w:style w:type="paragraph" w:styleId="ListParagraph">
    <w:name w:val="List Paragraph"/>
    <w:basedOn w:val="Normal"/>
    <w:uiPriority w:val="1"/>
    <w:qFormat/>
    <w:rsid w:val="00347EE0"/>
    <w:pPr>
      <w:ind w:left="720"/>
      <w:contextualSpacing/>
    </w:pPr>
  </w:style>
  <w:style w:type="paragraph" w:customStyle="1" w:styleId="Default">
    <w:name w:val="Default"/>
    <w:rsid w:val="000B0C32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A7FC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7FC4"/>
    <w:rPr>
      <w:rFonts w:ascii="Arial" w:hAnsi="Arial"/>
      <w:color w:val="000000" w:themeColor="text1"/>
      <w:sz w:val="18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6153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6153"/>
    <w:rPr>
      <w:rFonts w:ascii="Tahoma" w:hAnsi="Tahoma" w:cs="Tahoma"/>
      <w:color w:val="000000" w:themeColor="text1"/>
      <w:sz w:val="16"/>
      <w:szCs w:val="16"/>
      <w:lang w:val="en-AU"/>
    </w:rPr>
  </w:style>
  <w:style w:type="numbering" w:customStyle="1" w:styleId="NoList1">
    <w:name w:val="No List1"/>
    <w:next w:val="NoList"/>
    <w:uiPriority w:val="99"/>
    <w:semiHidden/>
    <w:unhideWhenUsed/>
    <w:rsid w:val="00CE2C39"/>
  </w:style>
  <w:style w:type="paragraph" w:customStyle="1" w:styleId="BodyText1">
    <w:name w:val="Body Text1"/>
    <w:basedOn w:val="Normal"/>
    <w:next w:val="BodyText"/>
    <w:link w:val="BodyTextChar"/>
    <w:uiPriority w:val="1"/>
    <w:qFormat/>
    <w:rsid w:val="00CE2C39"/>
    <w:pPr>
      <w:widowControl w:val="0"/>
      <w:spacing w:after="0"/>
      <w:ind w:left="113"/>
    </w:pPr>
    <w:rPr>
      <w:rFonts w:ascii="Calibri" w:eastAsia="Calibri" w:hAnsi="Calibri"/>
      <w:color w:val="auto"/>
      <w:sz w:val="24"/>
      <w:lang w:val="en-US"/>
    </w:rPr>
  </w:style>
  <w:style w:type="character" w:customStyle="1" w:styleId="BodyTextChar">
    <w:name w:val="Body Text Char"/>
    <w:basedOn w:val="DefaultParagraphFont"/>
    <w:link w:val="BodyText1"/>
    <w:uiPriority w:val="1"/>
    <w:rsid w:val="00CE2C39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CE2C39"/>
    <w:pPr>
      <w:widowControl w:val="0"/>
      <w:spacing w:after="0"/>
    </w:pPr>
    <w:rPr>
      <w:rFonts w:ascii="Calibri" w:hAnsi="Calibri"/>
      <w:color w:val="auto"/>
      <w:sz w:val="22"/>
      <w:szCs w:val="22"/>
      <w:lang w:val="en-US"/>
    </w:rPr>
  </w:style>
  <w:style w:type="paragraph" w:styleId="BodyText">
    <w:name w:val="Body Text"/>
    <w:basedOn w:val="Normal"/>
    <w:link w:val="BodyTextChar1"/>
    <w:uiPriority w:val="99"/>
    <w:semiHidden/>
    <w:unhideWhenUsed/>
    <w:rsid w:val="00CE2C39"/>
  </w:style>
  <w:style w:type="character" w:customStyle="1" w:styleId="BodyTextChar1">
    <w:name w:val="Body Text Char1"/>
    <w:basedOn w:val="DefaultParagraphFont"/>
    <w:link w:val="BodyText"/>
    <w:uiPriority w:val="99"/>
    <w:semiHidden/>
    <w:rsid w:val="00CE2C39"/>
    <w:rPr>
      <w:rFonts w:ascii="Arial" w:hAnsi="Arial"/>
      <w:color w:val="000000" w:themeColor="text1"/>
      <w:sz w:val="18"/>
      <w:lang w:val="en-AU"/>
    </w:rPr>
  </w:style>
  <w:style w:type="table" w:styleId="TableGrid">
    <w:name w:val="Table Grid"/>
    <w:basedOn w:val="TableNormal"/>
    <w:uiPriority w:val="59"/>
    <w:rsid w:val="00CE2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48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340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ssa.edu.au/events/worksho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sa.edu.au/event/going-beyond-the-crisis-response-building-trust-and-maintaining-legitimacy-for-all-stakeholders-in-environmental-flows-and-water-governanc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sa.edu.au/fellowship/fellow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ssa.edu.au/assa-strategic-statemen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argaret.blood@an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775FB-49D2-4EC0-B342-0FE43883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</dc:creator>
  <cp:keywords/>
  <dc:description/>
  <cp:lastModifiedBy>Dylan Clements</cp:lastModifiedBy>
  <cp:revision>23</cp:revision>
  <cp:lastPrinted>2018-03-15T01:50:00Z</cp:lastPrinted>
  <dcterms:created xsi:type="dcterms:W3CDTF">2017-04-06T04:41:00Z</dcterms:created>
  <dcterms:modified xsi:type="dcterms:W3CDTF">2018-03-26T00:53:00Z</dcterms:modified>
</cp:coreProperties>
</file>